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p>
    <w:p>
      <w:pPr>
        <w:jc w:val="center"/>
        <w:rPr>
          <w:rFonts w:ascii="黑体" w:hAnsi="黑体" w:eastAsia="黑体"/>
          <w:sz w:val="36"/>
          <w:szCs w:val="36"/>
        </w:rPr>
      </w:pPr>
      <w:bookmarkStart w:id="0" w:name="_Hlk496949272"/>
      <w:bookmarkEnd w:id="0"/>
    </w:p>
    <w:p>
      <w:pPr>
        <w:jc w:val="center"/>
        <w:rPr>
          <w:rFonts w:ascii="黑体" w:hAnsi="黑体" w:eastAsia="黑体"/>
          <w:sz w:val="36"/>
          <w:szCs w:val="36"/>
        </w:rPr>
      </w:pPr>
    </w:p>
    <w:p>
      <w:pPr>
        <w:jc w:val="center"/>
        <w:rPr>
          <w:rFonts w:hint="eastAsia" w:ascii="宋体" w:hAnsi="宋体" w:eastAsia="宋体" w:cs="宋体"/>
          <w:b/>
          <w:bCs/>
          <w:sz w:val="44"/>
          <w:szCs w:val="44"/>
          <w:lang w:eastAsia="zh-CN"/>
        </w:rPr>
      </w:pPr>
      <w:bookmarkStart w:id="1" w:name="_Hlk496981087"/>
      <w:bookmarkStart w:id="2" w:name="_Hlk496950128"/>
      <w:r>
        <w:rPr>
          <w:rFonts w:hint="eastAsia" w:ascii="宋体" w:hAnsi="宋体" w:eastAsia="宋体" w:cs="宋体"/>
          <w:b/>
          <w:bCs/>
          <w:sz w:val="44"/>
          <w:szCs w:val="44"/>
          <w:lang w:eastAsia="zh-CN"/>
        </w:rPr>
        <w:t>万全县鸿博房地产开发有限公司</w:t>
      </w:r>
      <w:bookmarkEnd w:id="1"/>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中延·滨河首府项目</w:t>
      </w:r>
    </w:p>
    <w:p>
      <w:pPr>
        <w:jc w:val="center"/>
        <w:rPr>
          <w:rFonts w:hint="eastAsia" w:ascii="宋体" w:hAnsi="宋体" w:eastAsia="宋体" w:cs="宋体"/>
          <w:b/>
          <w:bCs/>
          <w:sz w:val="52"/>
          <w:szCs w:val="52"/>
        </w:rPr>
      </w:pPr>
      <w:r>
        <w:rPr>
          <w:rFonts w:hint="eastAsia" w:ascii="宋体" w:hAnsi="宋体" w:eastAsia="宋体" w:cs="宋体"/>
          <w:b/>
          <w:bCs/>
          <w:sz w:val="52"/>
          <w:szCs w:val="52"/>
        </w:rPr>
        <w:t>竣工环境保护验收监测报告</w:t>
      </w:r>
      <w:bookmarkEnd w:id="2"/>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ind w:firstLine="1280" w:firstLineChars="400"/>
        <w:rPr>
          <w:rFonts w:ascii="宋体" w:hAnsi="宋体" w:eastAsia="宋体"/>
          <w:sz w:val="32"/>
          <w:szCs w:val="32"/>
        </w:rPr>
      </w:pPr>
      <w:r>
        <w:rPr>
          <w:rFonts w:hint="eastAsia" w:ascii="宋体" w:hAnsi="宋体" w:eastAsia="宋体"/>
          <w:sz w:val="32"/>
          <w:szCs w:val="32"/>
        </w:rPr>
        <w:t>建设单位</w:t>
      </w:r>
      <w:r>
        <w:rPr>
          <w:rFonts w:ascii="宋体" w:hAnsi="宋体" w:eastAsia="宋体"/>
          <w:sz w:val="32"/>
          <w:szCs w:val="32"/>
        </w:rPr>
        <w:t>：</w:t>
      </w:r>
      <w:r>
        <w:rPr>
          <w:rFonts w:hint="eastAsia" w:ascii="宋体" w:hAnsi="宋体" w:eastAsia="宋体"/>
          <w:sz w:val="32"/>
          <w:szCs w:val="32"/>
          <w:lang w:eastAsia="zh-CN"/>
        </w:rPr>
        <w:t>万全县鸿博房地产开发有限公司</w:t>
      </w:r>
    </w:p>
    <w:p>
      <w:pPr>
        <w:ind w:firstLine="1280" w:firstLineChars="400"/>
        <w:rPr>
          <w:rFonts w:ascii="宋体" w:hAnsi="宋体" w:eastAsia="宋体"/>
          <w:sz w:val="32"/>
          <w:szCs w:val="32"/>
        </w:rPr>
      </w:pPr>
      <w:r>
        <w:rPr>
          <w:rFonts w:hint="eastAsia" w:ascii="宋体" w:hAnsi="宋体" w:eastAsia="宋体"/>
          <w:sz w:val="32"/>
          <w:szCs w:val="32"/>
        </w:rPr>
        <w:t>编制单位：</w:t>
      </w:r>
      <w:r>
        <w:rPr>
          <w:rFonts w:hint="eastAsia"/>
          <w:b w:val="0"/>
          <w:bCs w:val="0"/>
          <w:sz w:val="32"/>
          <w:szCs w:val="32"/>
          <w:u w:val="none"/>
          <w:lang w:val="en-US" w:eastAsia="zh-CN"/>
        </w:rPr>
        <w:t>河北银环科技发展有限公司</w:t>
      </w:r>
    </w:p>
    <w:p>
      <w:pPr>
        <w:jc w:val="center"/>
        <w:rPr>
          <w:rFonts w:ascii="宋体" w:hAnsi="宋体" w:eastAsia="宋体"/>
          <w:sz w:val="36"/>
          <w:szCs w:val="36"/>
        </w:rPr>
      </w:pPr>
    </w:p>
    <w:p>
      <w:pPr>
        <w:jc w:val="center"/>
        <w:rPr>
          <w:rFonts w:ascii="宋体" w:hAnsi="宋体" w:eastAsia="宋体"/>
          <w:sz w:val="36"/>
          <w:szCs w:val="36"/>
        </w:rPr>
      </w:pPr>
    </w:p>
    <w:p>
      <w:pPr>
        <w:jc w:val="center"/>
        <w:rPr>
          <w:rFonts w:hint="eastAsia" w:ascii="宋体" w:hAnsi="宋体" w:eastAsia="宋体"/>
          <w:sz w:val="32"/>
          <w:szCs w:val="32"/>
        </w:rPr>
      </w:pPr>
      <w:r>
        <w:rPr>
          <w:rFonts w:hint="eastAsia" w:ascii="宋体" w:hAnsi="宋体" w:eastAsia="宋体"/>
          <w:sz w:val="32"/>
          <w:szCs w:val="32"/>
        </w:rPr>
        <w:t>2017年1</w:t>
      </w:r>
      <w:r>
        <w:rPr>
          <w:rFonts w:hint="eastAsia" w:ascii="宋体" w:hAnsi="宋体" w:eastAsia="宋体"/>
          <w:sz w:val="32"/>
          <w:szCs w:val="32"/>
          <w:lang w:val="en-US" w:eastAsia="zh-CN"/>
        </w:rPr>
        <w:t>2</w:t>
      </w:r>
      <w:r>
        <w:rPr>
          <w:rFonts w:hint="eastAsia" w:ascii="宋体" w:hAnsi="宋体" w:eastAsia="宋体"/>
          <w:sz w:val="32"/>
          <w:szCs w:val="32"/>
        </w:rPr>
        <w:t>月</w:t>
      </w:r>
    </w:p>
    <w:p>
      <w:pPr>
        <w:pStyle w:val="8"/>
        <w:rPr>
          <w:rFonts w:hint="eastAsia" w:ascii="宋体" w:hAnsi="宋体" w:eastAsia="宋体"/>
          <w:sz w:val="32"/>
          <w:szCs w:val="32"/>
        </w:rPr>
      </w:pPr>
    </w:p>
    <w:p>
      <w:pPr>
        <w:pStyle w:val="8"/>
        <w:rPr>
          <w:rFonts w:hint="eastAsia" w:ascii="宋体" w:hAnsi="宋体" w:eastAsia="宋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8"/>
        <w:rPr>
          <w:rFonts w:hint="eastAsia" w:ascii="宋体" w:hAnsi="宋体" w:eastAsia="宋体"/>
          <w:sz w:val="32"/>
          <w:szCs w:val="32"/>
        </w:rPr>
      </w:pPr>
    </w:p>
    <w:p>
      <w:pPr>
        <w:jc w:val="left"/>
        <w:rPr>
          <w:rFonts w:ascii="黑体" w:hAnsi="黑体" w:eastAsia="黑体"/>
          <w:sz w:val="28"/>
          <w:szCs w:val="28"/>
        </w:rPr>
      </w:pPr>
      <w:r>
        <w:rPr>
          <w:rFonts w:hint="eastAsia" w:ascii="黑体" w:hAnsi="黑体" w:eastAsia="黑体"/>
          <w:spacing w:val="50"/>
          <w:sz w:val="28"/>
          <w:szCs w:val="28"/>
        </w:rPr>
        <w:t>建设单位</w:t>
      </w:r>
      <w:r>
        <w:rPr>
          <w:rFonts w:ascii="黑体" w:hAnsi="黑体" w:eastAsia="黑体"/>
          <w:sz w:val="28"/>
          <w:szCs w:val="28"/>
        </w:rPr>
        <w:t>：</w:t>
      </w:r>
      <w:r>
        <w:rPr>
          <w:rFonts w:hint="eastAsia" w:ascii="黑体" w:hAnsi="黑体" w:eastAsia="黑体"/>
          <w:sz w:val="28"/>
          <w:szCs w:val="28"/>
          <w:lang w:eastAsia="zh-CN"/>
        </w:rPr>
        <w:t>万全县鸿博房地产开发有限公司</w:t>
      </w:r>
    </w:p>
    <w:p>
      <w:pPr>
        <w:jc w:val="left"/>
        <w:rPr>
          <w:rFonts w:ascii="黑体" w:hAnsi="黑体" w:eastAsia="黑体"/>
          <w:sz w:val="28"/>
          <w:szCs w:val="28"/>
        </w:rPr>
      </w:pPr>
      <w:r>
        <w:rPr>
          <w:rFonts w:hint="eastAsia" w:ascii="黑体" w:hAnsi="黑体" w:eastAsia="黑体"/>
          <w:spacing w:val="50"/>
          <w:sz w:val="28"/>
          <w:szCs w:val="28"/>
        </w:rPr>
        <w:t>法人代表</w:t>
      </w:r>
      <w:r>
        <w:rPr>
          <w:rFonts w:ascii="黑体" w:hAnsi="黑体" w:eastAsia="黑体"/>
          <w:sz w:val="28"/>
          <w:szCs w:val="28"/>
        </w:rPr>
        <w:t>：</w:t>
      </w:r>
      <w:r>
        <w:rPr>
          <w:rFonts w:hint="eastAsia" w:ascii="黑体" w:hAnsi="黑体" w:eastAsia="黑体"/>
          <w:sz w:val="28"/>
          <w:szCs w:val="28"/>
          <w:lang w:eastAsia="zh-CN"/>
        </w:rPr>
        <w:fldChar w:fldCharType="begin"/>
      </w:r>
      <w:r>
        <w:rPr>
          <w:rFonts w:hint="eastAsia" w:ascii="黑体" w:hAnsi="黑体" w:eastAsia="黑体"/>
          <w:sz w:val="28"/>
          <w:szCs w:val="28"/>
          <w:lang w:eastAsia="zh-CN"/>
        </w:rPr>
        <w:instrText xml:space="preserve"> HYPERLINK "http://shuidi.cn/pc-search?key=%E8%B5%B5%E6%8D%B7%E6%9D%B0&amp;search_type=personContent" </w:instrText>
      </w:r>
      <w:r>
        <w:rPr>
          <w:rFonts w:hint="eastAsia" w:ascii="黑体" w:hAnsi="黑体" w:eastAsia="黑体"/>
          <w:sz w:val="28"/>
          <w:szCs w:val="28"/>
          <w:lang w:eastAsia="zh-CN"/>
        </w:rPr>
        <w:fldChar w:fldCharType="separate"/>
      </w:r>
      <w:r>
        <w:rPr>
          <w:rFonts w:hint="eastAsia" w:ascii="黑体" w:hAnsi="黑体" w:eastAsia="黑体"/>
          <w:sz w:val="28"/>
          <w:szCs w:val="28"/>
          <w:lang w:eastAsia="zh-CN"/>
        </w:rPr>
        <w:t>赵捷杰</w:t>
      </w:r>
      <w:r>
        <w:rPr>
          <w:rFonts w:hint="eastAsia" w:ascii="黑体" w:hAnsi="黑体" w:eastAsia="黑体"/>
          <w:sz w:val="28"/>
          <w:szCs w:val="28"/>
          <w:lang w:eastAsia="zh-CN"/>
        </w:rPr>
        <w:fldChar w:fldCharType="end"/>
      </w:r>
    </w:p>
    <w:p>
      <w:pPr>
        <w:jc w:val="left"/>
        <w:rPr>
          <w:rFonts w:hint="eastAsia" w:ascii="黑体" w:hAnsi="黑体" w:eastAsia="黑体"/>
          <w:sz w:val="28"/>
          <w:szCs w:val="28"/>
          <w:lang w:eastAsia="zh-CN"/>
        </w:rPr>
      </w:pPr>
      <w:r>
        <w:rPr>
          <w:rFonts w:hint="eastAsia" w:ascii="黑体" w:hAnsi="黑体" w:eastAsia="黑体"/>
          <w:sz w:val="28"/>
          <w:szCs w:val="28"/>
          <w:lang w:eastAsia="zh-CN"/>
        </w:rPr>
        <w:t>电话：</w:t>
      </w:r>
      <w:r>
        <w:rPr>
          <w:rFonts w:hint="eastAsia" w:ascii="黑体" w:hAnsi="黑体" w:eastAsia="黑体"/>
          <w:sz w:val="28"/>
          <w:szCs w:val="28"/>
          <w:lang w:val="en-US" w:eastAsia="zh-CN"/>
        </w:rPr>
        <w:t>13315319711</w:t>
      </w:r>
    </w:p>
    <w:p>
      <w:pPr>
        <w:jc w:val="left"/>
        <w:rPr>
          <w:rFonts w:hint="eastAsia" w:ascii="黑体" w:hAnsi="黑体" w:eastAsia="黑体"/>
          <w:sz w:val="28"/>
          <w:szCs w:val="28"/>
          <w:lang w:eastAsia="zh-CN"/>
        </w:rPr>
      </w:pPr>
      <w:r>
        <w:rPr>
          <w:rFonts w:hint="eastAsia" w:ascii="黑体" w:hAnsi="黑体" w:eastAsia="黑体"/>
          <w:sz w:val="28"/>
          <w:szCs w:val="28"/>
          <w:lang w:eastAsia="zh-CN"/>
        </w:rPr>
        <w:t>传真：</w:t>
      </w:r>
      <w:r>
        <w:rPr>
          <w:rFonts w:hint="eastAsia" w:ascii="黑体" w:hAnsi="黑体" w:eastAsia="黑体"/>
          <w:sz w:val="28"/>
          <w:szCs w:val="28"/>
          <w:lang w:val="en-US" w:eastAsia="zh-CN"/>
        </w:rPr>
        <w:t>/</w:t>
      </w:r>
    </w:p>
    <w:p>
      <w:pPr>
        <w:jc w:val="left"/>
        <w:rPr>
          <w:rFonts w:hint="eastAsia" w:ascii="黑体" w:hAnsi="黑体" w:eastAsia="黑体"/>
          <w:sz w:val="28"/>
          <w:szCs w:val="28"/>
          <w:lang w:eastAsia="zh-CN"/>
        </w:rPr>
      </w:pPr>
      <w:r>
        <w:rPr>
          <w:rFonts w:hint="eastAsia" w:ascii="黑体" w:hAnsi="黑体" w:eastAsia="黑体"/>
          <w:sz w:val="28"/>
          <w:szCs w:val="28"/>
          <w:lang w:eastAsia="zh-CN"/>
        </w:rPr>
        <w:t>邮编：</w:t>
      </w:r>
      <w:r>
        <w:rPr>
          <w:rFonts w:hint="eastAsia" w:ascii="黑体" w:hAnsi="黑体" w:eastAsia="黑体"/>
          <w:sz w:val="28"/>
          <w:szCs w:val="28"/>
          <w:lang w:val="en-US" w:eastAsia="zh-CN"/>
        </w:rPr>
        <w:t>075000</w:t>
      </w:r>
    </w:p>
    <w:p>
      <w:pPr>
        <w:jc w:val="left"/>
        <w:rPr>
          <w:rFonts w:hint="eastAsia" w:ascii="黑体" w:hAnsi="黑体" w:eastAsia="黑体"/>
          <w:sz w:val="28"/>
          <w:szCs w:val="28"/>
          <w:lang w:val="en-US" w:eastAsia="zh-CN"/>
        </w:rPr>
      </w:pPr>
      <w:r>
        <w:rPr>
          <w:rFonts w:hint="eastAsia" w:ascii="黑体" w:hAnsi="黑体" w:eastAsia="黑体"/>
          <w:sz w:val="28"/>
          <w:szCs w:val="28"/>
          <w:lang w:eastAsia="zh-CN"/>
        </w:rPr>
        <w:t>地址：张家口市</w:t>
      </w:r>
      <w:r>
        <w:rPr>
          <w:rFonts w:hint="eastAsia" w:ascii="黑体" w:hAnsi="黑体" w:eastAsia="黑体"/>
          <w:sz w:val="28"/>
          <w:szCs w:val="28"/>
          <w:lang w:val="en-US" w:eastAsia="zh-CN"/>
        </w:rPr>
        <w:t>万全区东红庙村南</w:t>
      </w:r>
    </w:p>
    <w:p>
      <w:pPr>
        <w:jc w:val="left"/>
        <w:rPr>
          <w:rFonts w:hint="eastAsia" w:ascii="黑体" w:hAnsi="黑体" w:eastAsia="黑体"/>
          <w:sz w:val="28"/>
          <w:szCs w:val="28"/>
          <w:lang w:eastAsia="zh-CN"/>
        </w:rPr>
      </w:pPr>
    </w:p>
    <w:p>
      <w:pPr>
        <w:jc w:val="left"/>
        <w:rPr>
          <w:rFonts w:hint="eastAsia" w:ascii="黑体" w:hAnsi="黑体" w:eastAsia="黑体"/>
          <w:sz w:val="28"/>
          <w:szCs w:val="28"/>
          <w:lang w:eastAsia="zh-CN"/>
        </w:rPr>
      </w:pPr>
      <w:r>
        <w:rPr>
          <w:rFonts w:hint="eastAsia" w:ascii="黑体" w:hAnsi="黑体" w:eastAsia="黑体"/>
          <w:sz w:val="28"/>
          <w:szCs w:val="28"/>
          <w:lang w:eastAsia="zh-CN"/>
        </w:rPr>
        <w:t>编制单位：</w:t>
      </w:r>
      <w:r>
        <w:rPr>
          <w:rFonts w:hint="eastAsia" w:ascii="黑体" w:hAnsi="黑体" w:eastAsia="黑体"/>
          <w:sz w:val="28"/>
          <w:szCs w:val="28"/>
          <w:lang w:val="en-US" w:eastAsia="zh-CN"/>
        </w:rPr>
        <w:t>河北银环科技发展有限公司</w:t>
      </w:r>
    </w:p>
    <w:p>
      <w:pPr>
        <w:jc w:val="left"/>
        <w:rPr>
          <w:rFonts w:hint="eastAsia" w:ascii="黑体" w:hAnsi="黑体" w:eastAsia="黑体"/>
          <w:sz w:val="28"/>
          <w:szCs w:val="28"/>
          <w:lang w:eastAsia="zh-CN"/>
        </w:rPr>
      </w:pPr>
      <w:r>
        <w:rPr>
          <w:rFonts w:hint="eastAsia" w:ascii="黑体" w:hAnsi="黑体" w:eastAsia="黑体"/>
          <w:sz w:val="28"/>
          <w:szCs w:val="28"/>
          <w:lang w:eastAsia="zh-CN"/>
        </w:rPr>
        <w:t>法人代表：魏东</w:t>
      </w:r>
    </w:p>
    <w:p>
      <w:pPr>
        <w:jc w:val="left"/>
        <w:rPr>
          <w:rFonts w:hint="eastAsia" w:ascii="黑体" w:hAnsi="黑体" w:eastAsia="黑体"/>
          <w:sz w:val="28"/>
          <w:szCs w:val="28"/>
          <w:lang w:eastAsia="zh-CN"/>
        </w:rPr>
      </w:pPr>
      <w:r>
        <w:rPr>
          <w:rFonts w:hint="eastAsia" w:ascii="黑体" w:hAnsi="黑体" w:eastAsia="黑体"/>
          <w:sz w:val="28"/>
          <w:szCs w:val="28"/>
          <w:lang w:eastAsia="zh-CN"/>
        </w:rPr>
        <w:t>项目负责人：关瑞峰</w:t>
      </w:r>
    </w:p>
    <w:p>
      <w:pPr>
        <w:jc w:val="left"/>
        <w:rPr>
          <w:rFonts w:hint="eastAsia" w:ascii="黑体" w:hAnsi="黑体" w:eastAsia="黑体"/>
          <w:sz w:val="28"/>
          <w:szCs w:val="28"/>
          <w:lang w:eastAsia="zh-CN"/>
        </w:rPr>
      </w:pPr>
      <w:r>
        <w:rPr>
          <w:rFonts w:hint="eastAsia" w:ascii="黑体" w:hAnsi="黑体" w:eastAsia="黑体"/>
          <w:sz w:val="28"/>
          <w:szCs w:val="28"/>
          <w:lang w:eastAsia="zh-CN"/>
        </w:rPr>
        <w:t>电话：031</w:t>
      </w:r>
      <w:r>
        <w:rPr>
          <w:rFonts w:hint="eastAsia" w:ascii="黑体" w:hAnsi="黑体" w:eastAsia="黑体"/>
          <w:sz w:val="28"/>
          <w:szCs w:val="28"/>
          <w:lang w:val="en-US" w:eastAsia="zh-CN"/>
        </w:rPr>
        <w:t>3</w:t>
      </w:r>
      <w:r>
        <w:rPr>
          <w:rFonts w:hint="eastAsia" w:ascii="黑体" w:hAnsi="黑体" w:eastAsia="黑体"/>
          <w:sz w:val="28"/>
          <w:szCs w:val="28"/>
          <w:lang w:eastAsia="zh-CN"/>
        </w:rPr>
        <w:t>-</w:t>
      </w:r>
      <w:r>
        <w:rPr>
          <w:rFonts w:hint="eastAsia" w:ascii="黑体" w:hAnsi="黑体" w:eastAsia="黑体"/>
          <w:sz w:val="28"/>
          <w:szCs w:val="28"/>
          <w:lang w:val="en-US" w:eastAsia="zh-CN"/>
        </w:rPr>
        <w:t>4118615</w:t>
      </w:r>
    </w:p>
    <w:p>
      <w:pPr>
        <w:jc w:val="left"/>
        <w:rPr>
          <w:rFonts w:hint="eastAsia" w:ascii="黑体" w:hAnsi="黑体" w:eastAsia="黑体"/>
          <w:sz w:val="28"/>
          <w:szCs w:val="28"/>
          <w:lang w:eastAsia="zh-CN"/>
        </w:rPr>
      </w:pPr>
      <w:r>
        <w:rPr>
          <w:rFonts w:hint="eastAsia" w:ascii="黑体" w:hAnsi="黑体" w:eastAsia="黑体"/>
          <w:sz w:val="28"/>
          <w:szCs w:val="28"/>
          <w:lang w:eastAsia="zh-CN"/>
        </w:rPr>
        <w:t>传真：031</w:t>
      </w:r>
      <w:r>
        <w:rPr>
          <w:rFonts w:hint="eastAsia" w:ascii="黑体" w:hAnsi="黑体" w:eastAsia="黑体"/>
          <w:sz w:val="28"/>
          <w:szCs w:val="28"/>
          <w:lang w:val="en-US" w:eastAsia="zh-CN"/>
        </w:rPr>
        <w:t>3</w:t>
      </w:r>
      <w:r>
        <w:rPr>
          <w:rFonts w:hint="eastAsia" w:ascii="黑体" w:hAnsi="黑体" w:eastAsia="黑体"/>
          <w:sz w:val="28"/>
          <w:szCs w:val="28"/>
          <w:lang w:eastAsia="zh-CN"/>
        </w:rPr>
        <w:t>-</w:t>
      </w:r>
      <w:r>
        <w:rPr>
          <w:rFonts w:hint="eastAsia" w:ascii="黑体" w:hAnsi="黑体" w:eastAsia="黑体"/>
          <w:sz w:val="28"/>
          <w:szCs w:val="28"/>
          <w:lang w:val="en-US" w:eastAsia="zh-CN"/>
        </w:rPr>
        <w:t>4118615</w:t>
      </w:r>
    </w:p>
    <w:p>
      <w:pPr>
        <w:jc w:val="left"/>
        <w:rPr>
          <w:rFonts w:hint="eastAsia" w:ascii="黑体" w:hAnsi="黑体" w:eastAsia="黑体"/>
          <w:sz w:val="28"/>
          <w:szCs w:val="28"/>
          <w:lang w:eastAsia="zh-CN"/>
        </w:rPr>
      </w:pPr>
      <w:r>
        <w:rPr>
          <w:rFonts w:hint="eastAsia" w:ascii="黑体" w:hAnsi="黑体" w:eastAsia="黑体"/>
          <w:sz w:val="28"/>
          <w:szCs w:val="28"/>
          <w:lang w:eastAsia="zh-CN"/>
        </w:rPr>
        <w:t>邮编：</w:t>
      </w:r>
      <w:r>
        <w:rPr>
          <w:rFonts w:hint="eastAsia" w:ascii="黑体" w:hAnsi="黑体" w:eastAsia="黑体"/>
          <w:sz w:val="28"/>
          <w:szCs w:val="28"/>
          <w:lang w:val="en-US" w:eastAsia="zh-CN"/>
        </w:rPr>
        <w:t>075000</w:t>
      </w:r>
    </w:p>
    <w:p>
      <w:pPr>
        <w:jc w:val="left"/>
        <w:rPr>
          <w:rFonts w:hint="eastAsia" w:ascii="黑体" w:hAnsi="黑体" w:eastAsia="黑体"/>
          <w:sz w:val="28"/>
          <w:szCs w:val="28"/>
          <w:lang w:eastAsia="zh-CN"/>
        </w:rPr>
      </w:pPr>
      <w:r>
        <w:rPr>
          <w:rFonts w:hint="eastAsia" w:ascii="黑体" w:hAnsi="黑体" w:eastAsia="黑体"/>
          <w:sz w:val="28"/>
          <w:szCs w:val="28"/>
          <w:lang w:eastAsia="zh-CN"/>
        </w:rPr>
        <w:t>地址：张家口市高新区市府西大街</w:t>
      </w:r>
      <w:r>
        <w:rPr>
          <w:rFonts w:hint="eastAsia" w:ascii="黑体" w:hAnsi="黑体" w:eastAsia="黑体"/>
          <w:sz w:val="28"/>
          <w:szCs w:val="28"/>
          <w:lang w:val="en-US" w:eastAsia="zh-CN"/>
        </w:rPr>
        <w:t>财富中心8层25号</w:t>
      </w:r>
    </w:p>
    <w:p>
      <w:pPr>
        <w:jc w:val="left"/>
        <w:rPr>
          <w:rFonts w:ascii="黑体" w:hAnsi="黑体" w:eastAsia="黑体"/>
          <w:sz w:val="28"/>
          <w:szCs w:val="28"/>
        </w:rPr>
      </w:pPr>
    </w:p>
    <w:p>
      <w:pPr>
        <w:jc w:val="left"/>
        <w:rPr>
          <w:rFonts w:ascii="黑体" w:hAnsi="黑体" w:eastAsia="黑体"/>
          <w:sz w:val="28"/>
          <w:szCs w:val="28"/>
        </w:rPr>
      </w:pPr>
    </w:p>
    <w:p>
      <w:pPr>
        <w:jc w:val="left"/>
        <w:rPr>
          <w:rFonts w:ascii="黑体" w:hAnsi="黑体" w:eastAsia="黑体"/>
          <w:sz w:val="28"/>
          <w:szCs w:val="28"/>
        </w:rPr>
      </w:pPr>
    </w:p>
    <w:p>
      <w:pPr>
        <w:jc w:val="left"/>
        <w:rPr>
          <w:rFonts w:ascii="黑体" w:hAnsi="黑体" w:eastAsia="黑体"/>
          <w:sz w:val="28"/>
          <w:szCs w:val="28"/>
        </w:rPr>
      </w:pPr>
    </w:p>
    <w:p>
      <w:pPr>
        <w:jc w:val="left"/>
        <w:rPr>
          <w:rFonts w:ascii="黑体" w:hAnsi="黑体" w:eastAsia="黑体"/>
          <w:sz w:val="28"/>
          <w:szCs w:val="28"/>
        </w:rPr>
      </w:pPr>
    </w:p>
    <w:p>
      <w:pPr>
        <w:pStyle w:val="114"/>
        <w:spacing w:line="400" w:lineRule="exact"/>
        <w:jc w:val="both"/>
        <w:rPr>
          <w:rFonts w:asciiTheme="minorHAnsi" w:hAnsiTheme="minorHAnsi" w:eastAsiaTheme="minorEastAsia" w:cstheme="minorBidi"/>
          <w:color w:val="auto"/>
          <w:kern w:val="2"/>
          <w:sz w:val="21"/>
          <w:szCs w:val="22"/>
          <w:lang w:val="zh-CN"/>
        </w:rPr>
      </w:pPr>
    </w:p>
    <w:p>
      <w:pPr>
        <w:rPr>
          <w:rFonts w:asciiTheme="minorHAnsi" w:hAnsiTheme="minorHAnsi" w:eastAsiaTheme="minorEastAsia" w:cstheme="minorBidi"/>
          <w:color w:val="auto"/>
          <w:kern w:val="2"/>
          <w:sz w:val="21"/>
          <w:szCs w:val="22"/>
          <w:lang w:val="zh-CN"/>
        </w:rPr>
      </w:pPr>
    </w:p>
    <w:p>
      <w:pPr>
        <w:pStyle w:val="8"/>
        <w:rPr>
          <w:lang w:val="zh-CN"/>
        </w:rPr>
      </w:pPr>
    </w:p>
    <w:p>
      <w:pPr>
        <w:pStyle w:val="114"/>
        <w:spacing w:line="360" w:lineRule="auto"/>
        <w:jc w:val="center"/>
        <w:rPr>
          <w:rFonts w:asciiTheme="minorHAnsi" w:hAnsiTheme="minorHAnsi" w:eastAsiaTheme="minorEastAsia" w:cstheme="minorBidi"/>
          <w:color w:val="auto"/>
          <w:kern w:val="2"/>
          <w:sz w:val="21"/>
          <w:szCs w:val="22"/>
          <w:lang w:val="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1886829262"/>
        <w:docPartObj>
          <w:docPartGallery w:val="Table of Contents"/>
          <w:docPartUnique/>
        </w:docPartObj>
      </w:sdtPr>
      <w:sdtEndPr>
        <w:rPr>
          <w:rFonts w:ascii="宋体" w:hAnsi="宋体" w:eastAsia="宋体" w:cstheme="minorBidi"/>
          <w:b/>
          <w:bCs/>
          <w:color w:val="auto"/>
          <w:kern w:val="2"/>
          <w:sz w:val="21"/>
          <w:szCs w:val="22"/>
          <w:lang w:val="zh-CN"/>
        </w:rPr>
      </w:sdtEndPr>
      <w:sdtContent>
        <w:p>
          <w:pPr>
            <w:pStyle w:val="114"/>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目  录</w:t>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_Toc3807 </w:instrText>
          </w:r>
          <w:r>
            <w:rPr>
              <w:rFonts w:hint="eastAsia" w:ascii="宋体" w:hAnsi="宋体" w:eastAsia="宋体" w:cs="宋体"/>
              <w:sz w:val="24"/>
              <w:szCs w:val="24"/>
            </w:rPr>
            <w:fldChar w:fldCharType="separate"/>
          </w:r>
          <w:r>
            <w:rPr>
              <w:rFonts w:hint="eastAsia" w:ascii="宋体" w:hAnsi="宋体" w:eastAsia="宋体" w:cs="宋体"/>
              <w:sz w:val="24"/>
              <w:szCs w:val="24"/>
            </w:rPr>
            <w:t>前  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_Toc3807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_Toc8733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1 验收编制依据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_Toc8733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_Toc32726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1.1 法律、法规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_Toc32726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_Toc32068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1.2 验收技术规范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_Toc32068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_Toc27232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1.3 工程技术文件及批复文件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_Toc27232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_Toc14152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 工程概况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_Toc14152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_Toc1672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2.1 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_Toc1672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_Toc24268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2.1.1 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_Toc24268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_Toc3108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2.1.2 地理位置及周边情况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_Toc3108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_Toc2338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 xml:space="preserve">2.1.3 </w:t>
          </w:r>
          <w:r>
            <w:rPr>
              <w:rFonts w:hint="eastAsia" w:ascii="宋体" w:hAnsi="宋体" w:eastAsia="宋体" w:cs="宋体"/>
              <w:sz w:val="24"/>
              <w:szCs w:val="24"/>
              <w:lang w:eastAsia="zh-CN"/>
            </w:rPr>
            <w:t>项目</w:t>
          </w:r>
          <w:r>
            <w:rPr>
              <w:rFonts w:hint="eastAsia" w:ascii="宋体" w:hAnsi="宋体" w:eastAsia="宋体" w:cs="宋体"/>
              <w:sz w:val="24"/>
              <w:szCs w:val="24"/>
            </w:rPr>
            <w:t>平面布置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_Toc2338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_Toc19653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2.2 建设内容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_Toc19653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_Toc13560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2.3 工艺流程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_Toc13560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_Toc31292 </w:instrText>
          </w:r>
          <w:r>
            <w:rPr>
              <w:rFonts w:hint="eastAsia" w:ascii="宋体" w:hAnsi="宋体" w:eastAsia="宋体" w:cs="宋体"/>
              <w:bCs/>
              <w:sz w:val="24"/>
              <w:szCs w:val="24"/>
              <w:lang w:val="zh-CN"/>
            </w:rPr>
            <w:fldChar w:fldCharType="separate"/>
          </w:r>
          <w:r>
            <w:rPr>
              <w:rFonts w:hint="eastAsia" w:ascii="宋体" w:hAnsi="宋体" w:eastAsia="宋体" w:cs="宋体"/>
              <w:bCs w:val="0"/>
              <w:kern w:val="2"/>
              <w:sz w:val="24"/>
              <w:szCs w:val="24"/>
              <w:lang w:val="en-US" w:eastAsia="zh-CN" w:bidi="ar-SA"/>
            </w:rPr>
            <w:t>2.4 公用工程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_Toc31292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_Toc11084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 给排水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_Toc11084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_Toc26164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 供电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_Toc26164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_Toc6428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.3 供热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_Toc6428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_Toc11189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环评审批情况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_Toc11189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_Toc12137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项目投资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_Toc12137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_Toc31106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环境保护“三同时”落实情况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_Toc31106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_Toc17545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2.10 验收范围及内容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_Toc17545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_Toc11444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3 主要污染源及治理措施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_Toc11444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_Toc2270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3.1 施工期主要污染源及治理措施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_Toc2270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_Toc9486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3.2 运行期主要污染源及治理措施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_Toc9486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_Toc12905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3.2.1 废水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_Toc12905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_Toc18630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3.2.2 废气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_Toc18630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_Toc24021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3.2.3 噪声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_Toc24021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_Toc7141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3.2.4 固体废物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_Toc7141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_Toc6378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4 环评主要结论及环评批复要求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_Toc6378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_Toc12145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4.1 建设项目环评</w:t>
          </w:r>
          <w:r>
            <w:rPr>
              <w:rFonts w:hint="eastAsia" w:ascii="宋体" w:hAnsi="宋体" w:eastAsia="宋体" w:cs="宋体"/>
              <w:sz w:val="24"/>
              <w:szCs w:val="24"/>
              <w:lang w:eastAsia="zh-CN"/>
            </w:rPr>
            <w:t>报告书</w:t>
          </w:r>
          <w:r>
            <w:rPr>
              <w:rFonts w:hint="eastAsia" w:ascii="宋体" w:hAnsi="宋体" w:eastAsia="宋体" w:cs="宋体"/>
              <w:sz w:val="24"/>
              <w:szCs w:val="24"/>
            </w:rPr>
            <w:t>的主要结论与建议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_Toc12145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_Toc27016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4.1.1 主要结论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_Toc27016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_Toc3824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4.1.2 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_Toc3824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_Toc32159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4.2 审批部门审批意见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_Toc32159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_Toc18191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4.3 审批意见落实情况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_Toc18191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_Toc21436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5 验收评价标准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_Toc21436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_Toc13932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5.1 污染物排放标准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_Toc13932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_Toc26915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5.1.1 污水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_Toc26915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_Toc8668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5.1.2 废气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_Toc8668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_Toc8587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5.1.3 噪声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_Toc8587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_Toc3995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5.1.4 固体废物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_Toc3995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_Toc32255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5.2 总量控制指标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_Toc32255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_Toc18765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6 质量保障措施和检测分析方法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_Toc18765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_Toc9063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6.1 质量保障体系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_Toc9063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_Toc8889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6.2 检测分析方法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_Toc8889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_Toc30413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6.2.1 检测点位、项目及频次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_Toc30413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_Toc21411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6.2.2检测分析方法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_Toc21411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_Toc1116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6.2.3 无组织排放及噪声检测点位示意图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_Toc1116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_Toc25906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7 验收检测结果及分析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_Toc25906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_Toc20382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7.1 检测结果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_Toc20382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_Toc30657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7.1.1  无组织废气检测结果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_Toc30657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_Toc24213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7.1.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噪声检测结果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_Toc24213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_Toc17063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7.2 检测结果分析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_Toc17063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_Toc30228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lang w:val="en-US" w:eastAsia="zh-CN"/>
            </w:rPr>
            <w:t xml:space="preserve">7.2.1 </w:t>
          </w:r>
          <w:r>
            <w:rPr>
              <w:rFonts w:hint="eastAsia" w:ascii="宋体" w:hAnsi="宋体" w:eastAsia="宋体" w:cs="宋体"/>
              <w:sz w:val="24"/>
              <w:szCs w:val="24"/>
            </w:rPr>
            <w:t>无组织废气检测结果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_Toc30228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_Toc11488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7.2.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噪声检测结果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_Toc11488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_Toc5815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8 环境管理检查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_Toc5815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_Toc27185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8.1 环保管理机构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_Toc27185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_Toc18871 </w:instrText>
          </w:r>
          <w:r>
            <w:rPr>
              <w:rFonts w:hint="eastAsia" w:ascii="宋体" w:hAnsi="宋体" w:eastAsia="宋体" w:cs="宋体"/>
              <w:bCs/>
              <w:sz w:val="24"/>
              <w:szCs w:val="24"/>
              <w:lang w:val="zh-CN"/>
            </w:rPr>
            <w:fldChar w:fldCharType="separate"/>
          </w:r>
          <w:r>
            <w:rPr>
              <w:rFonts w:hint="eastAsia" w:ascii="宋体" w:hAnsi="宋体" w:eastAsia="宋体" w:cs="宋体"/>
              <w:snapToGrid w:val="0"/>
              <w:sz w:val="24"/>
              <w:szCs w:val="24"/>
            </w:rPr>
            <w:t>8.2 施工期环境管理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_Toc18871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_Toc13942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8.3 运行期环境管理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_Toc13942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_Toc17075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8.4 社会环境影响情况调查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_Toc17075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_Toc2369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8.5 环境管理情况分析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_Toc2369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_Toc3000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9 结论和建议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_Toc3000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_Toc31265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9.1 验收主要结论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_Toc31265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_Toc9450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9.2 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_Toc9450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5"/>
            <w:tabs>
              <w:tab w:val="right" w:leader="hyphen" w:pos="8296"/>
            </w:tabs>
            <w:spacing w:line="360" w:lineRule="auto"/>
            <w:rPr>
              <w:rFonts w:ascii="宋体" w:hAnsi="宋体" w:eastAsia="宋体"/>
              <w:b/>
              <w:sz w:val="30"/>
              <w:szCs w:val="30"/>
            </w:rPr>
          </w:pPr>
          <w:r>
            <w:rPr>
              <w:rFonts w:hint="eastAsia" w:ascii="宋体" w:hAnsi="宋体" w:eastAsia="宋体" w:cs="宋体"/>
              <w:bCs/>
              <w:sz w:val="24"/>
              <w:szCs w:val="24"/>
              <w:lang w:val="zh-CN"/>
            </w:rPr>
            <w:fldChar w:fldCharType="end"/>
          </w:r>
        </w:p>
      </w:sdtContent>
    </w:sdt>
    <w:p>
      <w:pPr>
        <w:spacing w:line="480" w:lineRule="atLeast"/>
        <w:jc w:val="left"/>
        <w:rPr>
          <w:rFonts w:ascii="宋体" w:hAnsi="宋体" w:eastAsia="宋体"/>
          <w:b/>
          <w:sz w:val="30"/>
          <w:szCs w:val="30"/>
        </w:rPr>
      </w:pPr>
      <w:r>
        <w:rPr>
          <w:rFonts w:hint="eastAsia" w:ascii="宋体" w:hAnsi="宋体" w:eastAsia="宋体"/>
          <w:b/>
          <w:sz w:val="30"/>
          <w:szCs w:val="30"/>
        </w:rPr>
        <w:t>附图</w:t>
      </w:r>
    </w:p>
    <w:p>
      <w:pPr>
        <w:spacing w:line="480" w:lineRule="atLeast"/>
        <w:rPr>
          <w:rFonts w:ascii="宋体" w:hAnsi="宋体" w:eastAsia="宋体"/>
          <w:sz w:val="24"/>
          <w:szCs w:val="24"/>
        </w:rPr>
      </w:pPr>
      <w:r>
        <w:rPr>
          <w:rFonts w:hint="eastAsia" w:ascii="宋体" w:hAnsi="宋体" w:eastAsia="宋体"/>
          <w:sz w:val="24"/>
          <w:szCs w:val="24"/>
        </w:rPr>
        <w:t>1、本项目所在</w:t>
      </w:r>
      <w:r>
        <w:rPr>
          <w:rFonts w:ascii="宋体" w:hAnsi="宋体" w:eastAsia="宋体"/>
          <w:sz w:val="24"/>
          <w:szCs w:val="24"/>
        </w:rPr>
        <w:t>地理位置示意图</w:t>
      </w:r>
      <w:r>
        <w:rPr>
          <w:rFonts w:hint="eastAsia" w:ascii="宋体" w:hAnsi="宋体" w:eastAsia="宋体"/>
          <w:sz w:val="24"/>
          <w:szCs w:val="24"/>
        </w:rPr>
        <w:t>；</w:t>
      </w:r>
    </w:p>
    <w:p>
      <w:pPr>
        <w:spacing w:line="480" w:lineRule="atLeas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、本项目</w:t>
      </w:r>
      <w:r>
        <w:rPr>
          <w:rFonts w:ascii="宋体" w:hAnsi="宋体" w:eastAsia="宋体"/>
          <w:sz w:val="24"/>
          <w:szCs w:val="24"/>
        </w:rPr>
        <w:t>厂区周围环境概况示意</w:t>
      </w:r>
      <w:r>
        <w:rPr>
          <w:rFonts w:hint="eastAsia" w:ascii="宋体" w:hAnsi="宋体" w:eastAsia="宋体"/>
          <w:sz w:val="24"/>
          <w:szCs w:val="24"/>
          <w:lang w:eastAsia="zh-CN"/>
        </w:rPr>
        <w:t>及</w:t>
      </w:r>
      <w:r>
        <w:rPr>
          <w:rFonts w:hint="eastAsia" w:ascii="宋体" w:hAnsi="宋体" w:eastAsia="宋体"/>
          <w:sz w:val="24"/>
          <w:szCs w:val="24"/>
        </w:rPr>
        <w:t>厂区</w:t>
      </w:r>
      <w:r>
        <w:rPr>
          <w:rFonts w:ascii="宋体" w:hAnsi="宋体" w:eastAsia="宋体"/>
          <w:sz w:val="24"/>
          <w:szCs w:val="24"/>
        </w:rPr>
        <w:t>平面布置图</w:t>
      </w:r>
      <w:r>
        <w:rPr>
          <w:rFonts w:hint="eastAsia" w:ascii="宋体" w:hAnsi="宋体" w:eastAsia="宋体"/>
          <w:sz w:val="24"/>
          <w:szCs w:val="24"/>
        </w:rPr>
        <w:t>；</w:t>
      </w:r>
    </w:p>
    <w:p/>
    <w:p>
      <w:pPr>
        <w:spacing w:line="480" w:lineRule="atLeast"/>
        <w:jc w:val="left"/>
        <w:rPr>
          <w:rFonts w:ascii="宋体" w:hAnsi="宋体" w:eastAsia="宋体"/>
          <w:b/>
          <w:sz w:val="30"/>
          <w:szCs w:val="30"/>
        </w:rPr>
      </w:pPr>
      <w:r>
        <w:rPr>
          <w:rFonts w:hint="eastAsia" w:ascii="宋体" w:hAnsi="宋体" w:eastAsia="宋体"/>
          <w:b/>
          <w:sz w:val="30"/>
          <w:szCs w:val="30"/>
        </w:rPr>
        <w:t>附件</w:t>
      </w:r>
    </w:p>
    <w:p>
      <w:pPr>
        <w:spacing w:line="480" w:lineRule="atLeas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委托书</w:t>
      </w:r>
      <w:r>
        <w:rPr>
          <w:rFonts w:hint="eastAsia" w:ascii="宋体" w:hAnsi="宋体" w:eastAsia="宋体"/>
          <w:sz w:val="24"/>
          <w:szCs w:val="24"/>
        </w:rPr>
        <w:t>；</w:t>
      </w:r>
    </w:p>
    <w:p>
      <w:pPr>
        <w:spacing w:line="480" w:lineRule="atLeast"/>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、营业执照</w:t>
      </w:r>
      <w:r>
        <w:rPr>
          <w:rFonts w:hint="eastAsia" w:ascii="宋体" w:hAnsi="宋体" w:eastAsia="宋体"/>
          <w:sz w:val="24"/>
          <w:szCs w:val="24"/>
          <w:lang w:eastAsia="zh-CN"/>
        </w:rPr>
        <w:t>；</w:t>
      </w:r>
    </w:p>
    <w:p>
      <w:pPr>
        <w:spacing w:line="480" w:lineRule="atLeas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hint="eastAsia" w:ascii="宋体" w:hAnsi="宋体" w:eastAsia="宋体"/>
          <w:sz w:val="24"/>
          <w:szCs w:val="24"/>
          <w:lang w:eastAsia="zh-CN"/>
        </w:rPr>
        <w:t>万全县环境保护局《关于万全县鸿博房地产开发有限公司中延·滨河首府房开项目环境影响报告书的初审意见》万环字【</w:t>
      </w:r>
      <w:r>
        <w:rPr>
          <w:rFonts w:hint="eastAsia" w:ascii="宋体" w:hAnsi="宋体" w:eastAsia="宋体"/>
          <w:sz w:val="24"/>
          <w:szCs w:val="24"/>
          <w:lang w:val="en-US" w:eastAsia="zh-CN"/>
        </w:rPr>
        <w:t>2015</w:t>
      </w:r>
      <w:r>
        <w:rPr>
          <w:rFonts w:hint="eastAsia" w:ascii="宋体" w:hAnsi="宋体" w:eastAsia="宋体"/>
          <w:sz w:val="24"/>
          <w:szCs w:val="24"/>
          <w:lang w:eastAsia="zh-CN"/>
        </w:rPr>
        <w:t>】</w:t>
      </w:r>
      <w:r>
        <w:rPr>
          <w:rFonts w:hint="eastAsia" w:ascii="宋体" w:hAnsi="宋体" w:eastAsia="宋体"/>
          <w:sz w:val="24"/>
          <w:szCs w:val="24"/>
          <w:lang w:val="en-US" w:eastAsia="zh-CN"/>
        </w:rPr>
        <w:t>5号</w:t>
      </w:r>
      <w:r>
        <w:rPr>
          <w:rFonts w:hint="eastAsia" w:ascii="宋体" w:hAnsi="宋体" w:eastAsia="宋体"/>
          <w:sz w:val="24"/>
          <w:szCs w:val="24"/>
        </w:rPr>
        <w:t>；</w:t>
      </w:r>
    </w:p>
    <w:p>
      <w:pPr>
        <w:spacing w:line="480" w:lineRule="atLeast"/>
        <w:rPr>
          <w:rFonts w:hint="eastAsia" w:ascii="宋体" w:hAnsi="宋体" w:eastAsia="宋体"/>
          <w:sz w:val="24"/>
          <w:szCs w:val="24"/>
          <w:lang w:eastAsia="zh-CN"/>
        </w:rPr>
      </w:pPr>
      <w:r>
        <w:rPr>
          <w:rFonts w:hint="eastAsia" w:ascii="宋体" w:hAnsi="宋体" w:eastAsia="宋体"/>
          <w:sz w:val="24"/>
          <w:szCs w:val="24"/>
          <w:lang w:val="en-US" w:eastAsia="zh-CN"/>
        </w:rPr>
        <w:t>4、</w:t>
      </w:r>
      <w:r>
        <w:rPr>
          <w:rFonts w:hint="eastAsia" w:ascii="宋体" w:hAnsi="宋体" w:eastAsia="宋体"/>
          <w:sz w:val="24"/>
          <w:szCs w:val="24"/>
          <w:lang w:eastAsia="zh-CN"/>
        </w:rPr>
        <w:t>张家口市环境保护局《关于万全县鸿博房地产开发有限公司中延·滨河首府放开项目环境影响报告书的批复》张环评【</w:t>
      </w:r>
      <w:r>
        <w:rPr>
          <w:rFonts w:hint="eastAsia" w:ascii="宋体" w:hAnsi="宋体" w:eastAsia="宋体"/>
          <w:sz w:val="24"/>
          <w:szCs w:val="24"/>
          <w:lang w:val="en-US" w:eastAsia="zh-CN"/>
        </w:rPr>
        <w:t>2015</w:t>
      </w:r>
      <w:r>
        <w:rPr>
          <w:rFonts w:hint="eastAsia" w:ascii="宋体" w:hAnsi="宋体" w:eastAsia="宋体"/>
          <w:sz w:val="24"/>
          <w:szCs w:val="24"/>
          <w:lang w:eastAsia="zh-CN"/>
        </w:rPr>
        <w:t>】</w:t>
      </w:r>
      <w:r>
        <w:rPr>
          <w:rFonts w:hint="eastAsia" w:ascii="宋体" w:hAnsi="宋体" w:eastAsia="宋体"/>
          <w:sz w:val="24"/>
          <w:szCs w:val="24"/>
          <w:lang w:val="en-US" w:eastAsia="zh-CN"/>
        </w:rPr>
        <w:t>1号</w:t>
      </w:r>
      <w:r>
        <w:rPr>
          <w:rFonts w:hint="eastAsia" w:ascii="宋体" w:hAnsi="宋体" w:eastAsia="宋体"/>
          <w:sz w:val="24"/>
          <w:szCs w:val="24"/>
          <w:lang w:eastAsia="zh-CN"/>
        </w:rPr>
        <w:t>；</w:t>
      </w:r>
    </w:p>
    <w:p>
      <w:pPr>
        <w:spacing w:line="480" w:lineRule="atLeast"/>
        <w:rPr>
          <w:rFonts w:hint="eastAsia" w:ascii="宋体" w:hAnsi="宋体" w:eastAsia="宋体"/>
          <w:sz w:val="24"/>
          <w:szCs w:val="24"/>
          <w:lang w:eastAsia="zh-CN"/>
        </w:rPr>
      </w:pPr>
      <w:r>
        <w:rPr>
          <w:rFonts w:hint="eastAsia" w:ascii="宋体" w:hAnsi="宋体" w:eastAsia="宋体"/>
          <w:sz w:val="24"/>
          <w:szCs w:val="24"/>
          <w:lang w:val="en-US" w:eastAsia="zh-CN"/>
        </w:rPr>
        <w:t>5、</w:t>
      </w:r>
      <w:r>
        <w:rPr>
          <w:rFonts w:hint="eastAsia" w:ascii="宋体" w:hAnsi="宋体" w:eastAsia="宋体"/>
          <w:sz w:val="24"/>
          <w:szCs w:val="24"/>
        </w:rPr>
        <w:t>检测报告</w:t>
      </w:r>
      <w:r>
        <w:rPr>
          <w:rFonts w:hint="eastAsia" w:ascii="宋体" w:hAnsi="宋体" w:eastAsia="宋体"/>
          <w:sz w:val="24"/>
          <w:szCs w:val="24"/>
          <w:lang w:eastAsia="zh-CN"/>
        </w:rPr>
        <w:t>；</w:t>
      </w:r>
    </w:p>
    <w:p>
      <w:pPr>
        <w:spacing w:line="480" w:lineRule="atLeast"/>
        <w:rPr>
          <w:rFonts w:hint="eastAsia" w:ascii="宋体" w:hAnsi="宋体" w:eastAsia="宋体"/>
          <w:sz w:val="24"/>
          <w:szCs w:val="24"/>
          <w:lang w:val="en-US" w:eastAsia="zh-CN"/>
        </w:rPr>
      </w:pPr>
      <w:r>
        <w:rPr>
          <w:rFonts w:hint="eastAsia" w:ascii="宋体" w:hAnsi="宋体" w:eastAsia="宋体"/>
          <w:sz w:val="24"/>
          <w:szCs w:val="24"/>
          <w:lang w:val="en-US" w:eastAsia="zh-CN"/>
        </w:rPr>
        <w:t>6、验收意见；</w:t>
      </w:r>
      <w:bookmarkStart w:id="152" w:name="_GoBack"/>
      <w:bookmarkEnd w:id="152"/>
    </w:p>
    <w:p>
      <w:pPr>
        <w:spacing w:line="480" w:lineRule="atLeast"/>
        <w:rPr>
          <w:rFonts w:ascii="宋体" w:hAnsi="宋体" w:eastAsia="宋体"/>
          <w:sz w:val="24"/>
          <w:szCs w:val="2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sz w:val="24"/>
          <w:szCs w:val="24"/>
          <w:lang w:val="en-US" w:eastAsia="zh-CN"/>
        </w:rPr>
        <w:t>7、验收组名单</w:t>
      </w:r>
      <w:r>
        <w:rPr>
          <w:rFonts w:hint="eastAsia" w:ascii="宋体" w:hAnsi="宋体" w:eastAsia="宋体"/>
          <w:sz w:val="24"/>
          <w:szCs w:val="24"/>
        </w:rPr>
        <w:t>。</w:t>
      </w:r>
    </w:p>
    <w:p>
      <w:pPr>
        <w:pStyle w:val="3"/>
        <w:jc w:val="center"/>
        <w:rPr>
          <w:rFonts w:ascii="宋体" w:hAnsi="宋体" w:eastAsia="宋体"/>
          <w:sz w:val="24"/>
          <w:szCs w:val="24"/>
        </w:rPr>
      </w:pPr>
      <w:bookmarkStart w:id="3" w:name="_Toc3807"/>
      <w:r>
        <w:rPr>
          <w:rFonts w:hint="eastAsia"/>
        </w:rPr>
        <w:t>前  言</w:t>
      </w:r>
      <w:bookmarkEnd w:id="3"/>
    </w:p>
    <w:p>
      <w:pPr>
        <w:spacing w:line="440" w:lineRule="atLeast"/>
        <w:ind w:firstLine="480" w:firstLineChars="200"/>
        <w:rPr>
          <w:rFonts w:ascii="宋体" w:hAnsi="宋体" w:eastAsia="宋体"/>
          <w:sz w:val="24"/>
          <w:szCs w:val="24"/>
        </w:rPr>
      </w:pPr>
      <w:r>
        <w:rPr>
          <w:rFonts w:hint="eastAsia" w:ascii="宋体" w:hAnsi="宋体" w:eastAsia="宋体"/>
          <w:color w:val="000000" w:themeColor="text1"/>
          <w:sz w:val="24"/>
          <w:szCs w:val="24"/>
          <w:lang w:eastAsia="zh-CN"/>
          <w14:textFill>
            <w14:solidFill>
              <w14:schemeClr w14:val="tx1"/>
            </w14:solidFill>
          </w14:textFill>
        </w:rPr>
        <w:t>万全县鸿博房地产开发有限公司</w:t>
      </w:r>
      <w:r>
        <w:rPr>
          <w:rFonts w:hint="eastAsia" w:ascii="宋体" w:hAnsi="宋体" w:eastAsia="宋体"/>
          <w:color w:val="000000" w:themeColor="text1"/>
          <w:sz w:val="24"/>
          <w:szCs w:val="24"/>
          <w14:textFill>
            <w14:solidFill>
              <w14:schemeClr w14:val="tx1"/>
            </w14:solidFill>
          </w14:textFill>
        </w:rPr>
        <w:t>投资</w:t>
      </w:r>
      <w:r>
        <w:rPr>
          <w:rFonts w:hint="eastAsia" w:ascii="宋体" w:hAnsi="宋体" w:eastAsia="宋体"/>
          <w:color w:val="000000" w:themeColor="text1"/>
          <w:sz w:val="24"/>
          <w:szCs w:val="24"/>
          <w:lang w:eastAsia="zh-CN"/>
          <w14:textFill>
            <w14:solidFill>
              <w14:schemeClr w14:val="tx1"/>
            </w14:solidFill>
          </w14:textFill>
        </w:rPr>
        <w:t>45000</w:t>
      </w:r>
      <w:r>
        <w:rPr>
          <w:rFonts w:hint="eastAsia" w:ascii="宋体" w:hAnsi="宋体" w:eastAsia="宋体"/>
          <w:color w:val="000000" w:themeColor="text1"/>
          <w:sz w:val="24"/>
          <w:szCs w:val="24"/>
          <w14:textFill>
            <w14:solidFill>
              <w14:schemeClr w14:val="tx1"/>
            </w14:solidFill>
          </w14:textFill>
        </w:rPr>
        <w:t>万元</w:t>
      </w:r>
      <w:r>
        <w:rPr>
          <w:rFonts w:hint="eastAsia" w:ascii="宋体" w:hAnsi="宋体" w:eastAsia="宋体"/>
          <w:sz w:val="24"/>
          <w:szCs w:val="24"/>
        </w:rPr>
        <w:t>在</w:t>
      </w:r>
      <w:r>
        <w:rPr>
          <w:rFonts w:hint="eastAsia" w:ascii="宋体" w:hAnsi="宋体" w:eastAsia="宋体"/>
          <w:sz w:val="24"/>
          <w:szCs w:val="24"/>
          <w:lang w:eastAsia="zh-CN"/>
        </w:rPr>
        <w:t>张家口市万全区东红庙村南</w:t>
      </w:r>
      <w:r>
        <w:rPr>
          <w:rFonts w:hint="eastAsia" w:ascii="宋体" w:hAnsi="宋体" w:eastAsia="宋体"/>
          <w:sz w:val="24"/>
          <w:szCs w:val="24"/>
        </w:rPr>
        <w:t>建成</w:t>
      </w:r>
      <w:r>
        <w:rPr>
          <w:rFonts w:hint="eastAsia" w:ascii="宋体" w:hAnsi="宋体" w:eastAsia="宋体"/>
          <w:sz w:val="24"/>
          <w:szCs w:val="24"/>
          <w:lang w:eastAsia="zh-CN"/>
        </w:rPr>
        <w:t>中延·滨河首府项目</w:t>
      </w:r>
      <w:r>
        <w:rPr>
          <w:rFonts w:hint="eastAsia" w:ascii="宋体" w:hAnsi="宋体" w:eastAsia="宋体"/>
          <w:sz w:val="24"/>
          <w:szCs w:val="24"/>
        </w:rPr>
        <w:t>，公司</w:t>
      </w:r>
      <w:bookmarkStart w:id="4" w:name="_Hlk496987392"/>
      <w:r>
        <w:rPr>
          <w:rFonts w:hint="eastAsia" w:ascii="宋体" w:hAnsi="宋体" w:eastAsia="宋体"/>
          <w:sz w:val="24"/>
          <w:szCs w:val="24"/>
          <w:lang w:eastAsia="zh-CN"/>
        </w:rPr>
        <w:t>于</w:t>
      </w:r>
      <w:r>
        <w:rPr>
          <w:rFonts w:hint="eastAsia" w:ascii="宋体" w:hAnsi="宋体" w:eastAsia="宋体"/>
          <w:sz w:val="24"/>
          <w:szCs w:val="24"/>
        </w:rPr>
        <w:t>201</w:t>
      </w:r>
      <w:r>
        <w:rPr>
          <w:rFonts w:hint="eastAsia" w:ascii="宋体" w:hAnsi="宋体" w:eastAsia="宋体"/>
          <w:sz w:val="24"/>
          <w:szCs w:val="24"/>
          <w:lang w:val="en-US" w:eastAsia="zh-CN"/>
        </w:rPr>
        <w:t>4</w:t>
      </w:r>
      <w:r>
        <w:rPr>
          <w:rFonts w:hint="eastAsia" w:ascii="宋体" w:hAnsi="宋体" w:eastAsia="宋体"/>
          <w:sz w:val="24"/>
          <w:szCs w:val="24"/>
        </w:rPr>
        <w:t>年</w:t>
      </w:r>
      <w:r>
        <w:rPr>
          <w:rFonts w:hint="eastAsia" w:ascii="宋体" w:hAnsi="宋体" w:eastAsia="宋体"/>
          <w:sz w:val="24"/>
          <w:szCs w:val="24"/>
          <w:lang w:val="en-US" w:eastAsia="zh-CN"/>
        </w:rPr>
        <w:t>6</w:t>
      </w:r>
      <w:r>
        <w:rPr>
          <w:rFonts w:hint="eastAsia" w:ascii="宋体" w:hAnsi="宋体" w:eastAsia="宋体"/>
          <w:sz w:val="24"/>
          <w:szCs w:val="24"/>
        </w:rPr>
        <w:t>月委托</w:t>
      </w:r>
      <w:r>
        <w:rPr>
          <w:rFonts w:hint="eastAsia" w:ascii="宋体" w:hAnsi="宋体" w:eastAsia="宋体"/>
          <w:sz w:val="24"/>
          <w:szCs w:val="24"/>
          <w:lang w:eastAsia="zh-CN"/>
        </w:rPr>
        <w:t>张家口市环境科学研究院</w:t>
      </w:r>
      <w:r>
        <w:rPr>
          <w:rFonts w:hint="eastAsia" w:ascii="宋体" w:hAnsi="宋体" w:eastAsia="宋体"/>
          <w:sz w:val="24"/>
          <w:szCs w:val="24"/>
        </w:rPr>
        <w:t>编制</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万全县鸿博房地产开发有限公司中延·滨河首府项目环境影响报告书</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sz w:val="24"/>
          <w:szCs w:val="24"/>
        </w:rPr>
        <w:t>该项目环评报告于</w:t>
      </w:r>
      <w:bookmarkStart w:id="5" w:name="_Hlk496980272"/>
      <w:r>
        <w:rPr>
          <w:rFonts w:hint="eastAsia" w:ascii="宋体" w:hAnsi="宋体" w:eastAsia="宋体"/>
          <w:sz w:val="24"/>
          <w:szCs w:val="24"/>
          <w:lang w:val="en-US" w:eastAsia="zh-CN"/>
        </w:rPr>
        <w:t>2014年11月14日通过万全县环境保护局审批，审批文号为万环字【2015】5号，于</w:t>
      </w:r>
      <w:r>
        <w:rPr>
          <w:rFonts w:hint="eastAsia" w:ascii="宋体" w:hAnsi="宋体" w:eastAsia="宋体"/>
          <w:sz w:val="24"/>
          <w:szCs w:val="24"/>
          <w:lang w:eastAsia="zh-CN"/>
        </w:rPr>
        <w:t>2015年1月8日</w:t>
      </w:r>
      <w:r>
        <w:rPr>
          <w:rFonts w:hint="eastAsia" w:ascii="宋体" w:hAnsi="宋体" w:eastAsia="宋体"/>
          <w:sz w:val="24"/>
          <w:szCs w:val="24"/>
        </w:rPr>
        <w:t>通过</w:t>
      </w:r>
      <w:r>
        <w:rPr>
          <w:rFonts w:hint="eastAsia" w:ascii="宋体" w:hAnsi="宋体" w:eastAsia="宋体"/>
          <w:sz w:val="24"/>
          <w:szCs w:val="24"/>
          <w:lang w:eastAsia="zh-CN"/>
        </w:rPr>
        <w:t>张家口市环境保护局</w:t>
      </w:r>
      <w:r>
        <w:rPr>
          <w:rFonts w:hint="eastAsia" w:ascii="宋体" w:hAnsi="宋体" w:eastAsia="宋体"/>
          <w:sz w:val="24"/>
          <w:szCs w:val="24"/>
        </w:rPr>
        <w:t>审批，审批文号为</w:t>
      </w:r>
      <w:r>
        <w:rPr>
          <w:rFonts w:hint="eastAsia" w:ascii="宋体" w:hAnsi="宋体" w:eastAsia="宋体"/>
          <w:sz w:val="24"/>
          <w:szCs w:val="24"/>
          <w:lang w:eastAsia="zh-CN"/>
        </w:rPr>
        <w:t>张环评【2015】1号</w:t>
      </w:r>
      <w:r>
        <w:rPr>
          <w:rFonts w:hint="eastAsia" w:ascii="宋体" w:hAnsi="宋体" w:eastAsia="宋体"/>
          <w:sz w:val="24"/>
          <w:szCs w:val="24"/>
        </w:rPr>
        <w:t>。</w:t>
      </w:r>
    </w:p>
    <w:bookmarkEnd w:id="4"/>
    <w:bookmarkEnd w:id="5"/>
    <w:p>
      <w:pPr>
        <w:spacing w:line="440" w:lineRule="atLeast"/>
        <w:ind w:firstLine="480" w:firstLineChars="200"/>
        <w:rPr>
          <w:rFonts w:ascii="宋体" w:hAnsi="宋体" w:eastAsia="宋体"/>
          <w:sz w:val="24"/>
          <w:szCs w:val="24"/>
        </w:rPr>
      </w:pPr>
      <w:r>
        <w:rPr>
          <w:rFonts w:hint="eastAsia" w:ascii="宋体" w:hAnsi="宋体" w:eastAsia="宋体"/>
          <w:color w:val="000000" w:themeColor="text1"/>
          <w:sz w:val="24"/>
          <w:szCs w:val="24"/>
          <w:lang w:eastAsia="zh-CN"/>
          <w14:textFill>
            <w14:solidFill>
              <w14:schemeClr w14:val="tx1"/>
            </w14:solidFill>
          </w14:textFill>
        </w:rPr>
        <w:t>万全县鸿博房地产开发有限公司</w:t>
      </w:r>
      <w:r>
        <w:rPr>
          <w:rFonts w:hint="eastAsia" w:ascii="宋体" w:hAnsi="宋体" w:eastAsia="宋体"/>
          <w:sz w:val="24"/>
          <w:szCs w:val="24"/>
          <w:lang w:eastAsia="zh-CN"/>
        </w:rPr>
        <w:t>中延·滨河首府项目</w:t>
      </w:r>
      <w:r>
        <w:rPr>
          <w:rFonts w:hint="eastAsia" w:ascii="宋体" w:hAnsi="宋体" w:eastAsia="宋体"/>
          <w:color w:val="000000" w:themeColor="text1"/>
          <w:sz w:val="24"/>
          <w:szCs w:val="24"/>
          <w14:textFill>
            <w14:solidFill>
              <w14:schemeClr w14:val="tx1"/>
            </w14:solidFill>
          </w14:textFill>
        </w:rPr>
        <w:t>于</w:t>
      </w:r>
      <w:r>
        <w:rPr>
          <w:rFonts w:hint="eastAsia" w:ascii="宋体" w:hAnsi="宋体" w:eastAsia="宋体"/>
          <w:color w:val="000000" w:themeColor="text1"/>
          <w:sz w:val="24"/>
          <w:szCs w:val="24"/>
          <w:lang w:val="en-US" w:eastAsia="zh-CN"/>
          <w14:textFill>
            <w14:solidFill>
              <w14:schemeClr w14:val="tx1"/>
            </w14:solidFill>
          </w14:textFill>
        </w:rPr>
        <w:t>2015年6月开工建设，并于2017年10月竣工</w:t>
      </w:r>
      <w:r>
        <w:rPr>
          <w:rFonts w:hint="eastAsia" w:ascii="宋体" w:hAnsi="宋体" w:eastAsia="宋体"/>
          <w:color w:val="000000" w:themeColor="text1"/>
          <w:sz w:val="24"/>
          <w:szCs w:val="24"/>
          <w14:textFill>
            <w14:solidFill>
              <w14:schemeClr w14:val="tx1"/>
            </w14:solidFill>
          </w14:textFill>
        </w:rPr>
        <w:t>，根据</w:t>
      </w:r>
      <w:r>
        <w:rPr>
          <w:rFonts w:ascii="宋体" w:hAnsi="宋体" w:eastAsia="宋体"/>
          <w:color w:val="000000" w:themeColor="text1"/>
          <w:sz w:val="24"/>
          <w:szCs w:val="24"/>
          <w14:textFill>
            <w14:solidFill>
              <w14:schemeClr w14:val="tx1"/>
            </w14:solidFill>
          </w14:textFill>
        </w:rPr>
        <w:t>《中华人民共和国环境保护法》</w:t>
      </w:r>
      <w:r>
        <w:rPr>
          <w:rFonts w:hint="eastAsia" w:ascii="宋体" w:hAnsi="宋体" w:eastAsia="宋体"/>
          <w:color w:val="000000" w:themeColor="text1"/>
          <w:sz w:val="24"/>
          <w:szCs w:val="24"/>
          <w14:textFill>
            <w14:solidFill>
              <w14:schemeClr w14:val="tx1"/>
            </w14:solidFill>
          </w14:textFill>
        </w:rPr>
        <w:t>和</w:t>
      </w:r>
      <w:r>
        <w:rPr>
          <w:rFonts w:hint="eastAsia" w:ascii="宋体" w:hAnsi="宋体" w:eastAsia="宋体"/>
          <w:sz w:val="24"/>
          <w:szCs w:val="24"/>
        </w:rPr>
        <w:t>《建设项目环境保护管理条例》（国务院第682号令）等有关规定，</w:t>
      </w:r>
      <w:r>
        <w:rPr>
          <w:rFonts w:ascii="宋体" w:hAnsi="宋体" w:eastAsia="宋体"/>
          <w:sz w:val="24"/>
          <w:szCs w:val="24"/>
        </w:rPr>
        <w:t>按照环境保护设施与主体工程同时设计、同时施工、同时投入使用的</w:t>
      </w:r>
      <w:r>
        <w:rPr>
          <w:rFonts w:hint="eastAsia" w:ascii="宋体" w:hAnsi="宋体" w:eastAsia="宋体"/>
          <w:sz w:val="24"/>
          <w:szCs w:val="24"/>
        </w:rPr>
        <w:t>“</w:t>
      </w:r>
      <w:r>
        <w:rPr>
          <w:rFonts w:ascii="宋体" w:hAnsi="宋体" w:eastAsia="宋体"/>
          <w:sz w:val="24"/>
          <w:szCs w:val="24"/>
        </w:rPr>
        <w:t>三同时</w:t>
      </w:r>
      <w:r>
        <w:rPr>
          <w:rFonts w:hint="eastAsia" w:ascii="宋体" w:hAnsi="宋体" w:eastAsia="宋体"/>
          <w:sz w:val="24"/>
          <w:szCs w:val="24"/>
        </w:rPr>
        <w:t>”</w:t>
      </w:r>
      <w:r>
        <w:rPr>
          <w:rFonts w:ascii="宋体" w:hAnsi="宋体" w:eastAsia="宋体"/>
          <w:sz w:val="24"/>
          <w:szCs w:val="24"/>
        </w:rPr>
        <w:t>制度要求，</w:t>
      </w:r>
      <w:r>
        <w:rPr>
          <w:rFonts w:hint="eastAsia" w:ascii="宋体" w:hAnsi="宋体" w:eastAsia="宋体"/>
          <w:sz w:val="24"/>
          <w:szCs w:val="24"/>
        </w:rPr>
        <w:t>建设单位</w:t>
      </w:r>
      <w:r>
        <w:rPr>
          <w:rFonts w:ascii="宋体" w:hAnsi="宋体" w:eastAsia="宋体"/>
          <w:sz w:val="24"/>
          <w:szCs w:val="24"/>
        </w:rPr>
        <w:t>需查清工程在施工过程中对环境影响报告</w:t>
      </w:r>
      <w:r>
        <w:rPr>
          <w:rFonts w:hint="eastAsia" w:ascii="宋体" w:hAnsi="宋体" w:eastAsia="宋体"/>
          <w:sz w:val="24"/>
          <w:szCs w:val="24"/>
          <w:lang w:eastAsia="zh-CN"/>
        </w:rPr>
        <w:t>书</w:t>
      </w:r>
      <w:r>
        <w:rPr>
          <w:rFonts w:ascii="宋体" w:hAnsi="宋体" w:eastAsia="宋体"/>
          <w:sz w:val="24"/>
          <w:szCs w:val="24"/>
        </w:rPr>
        <w:t>和工程设计文件所提出的环境保护措施和要求的落实情况，调查分析工程在建设和试运</w:t>
      </w:r>
      <w:r>
        <w:rPr>
          <w:rFonts w:hint="eastAsia" w:ascii="宋体" w:hAnsi="宋体" w:eastAsia="宋体"/>
          <w:sz w:val="24"/>
          <w:szCs w:val="24"/>
        </w:rPr>
        <w:t>行</w:t>
      </w:r>
      <w:r>
        <w:rPr>
          <w:rFonts w:ascii="宋体" w:hAnsi="宋体" w:eastAsia="宋体"/>
          <w:sz w:val="24"/>
          <w:szCs w:val="24"/>
        </w:rPr>
        <w:t>期间对环境造成的实际影响及可能存在的潜在影响，是否已采取有效的环境保护预防、减缓和补救措施，全面做好环境保护工作，为工程竣工环境保护验收提供依据。</w:t>
      </w:r>
    </w:p>
    <w:p>
      <w:pPr>
        <w:spacing w:line="440" w:lineRule="atLeast"/>
        <w:ind w:firstLine="480" w:firstLineChars="200"/>
        <w:rPr>
          <w:rFonts w:ascii="宋体" w:hAnsi="宋体" w:eastAsia="宋体"/>
          <w:sz w:val="24"/>
          <w:szCs w:val="2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sz w:val="24"/>
          <w:szCs w:val="24"/>
        </w:rPr>
        <w:t>2017年1</w:t>
      </w:r>
      <w:r>
        <w:rPr>
          <w:rFonts w:hint="eastAsia" w:ascii="宋体" w:hAnsi="宋体" w:eastAsia="宋体"/>
          <w:sz w:val="24"/>
          <w:szCs w:val="24"/>
          <w:lang w:val="en-US" w:eastAsia="zh-CN"/>
        </w:rPr>
        <w:t>2</w:t>
      </w:r>
      <w:r>
        <w:rPr>
          <w:rFonts w:hint="eastAsia" w:ascii="宋体" w:hAnsi="宋体" w:eastAsia="宋体"/>
          <w:sz w:val="24"/>
          <w:szCs w:val="24"/>
        </w:rPr>
        <w:t>月，</w:t>
      </w:r>
      <w:r>
        <w:rPr>
          <w:rFonts w:hint="eastAsia" w:ascii="宋体" w:hAnsi="宋体" w:eastAsia="宋体"/>
          <w:sz w:val="24"/>
          <w:szCs w:val="24"/>
          <w:lang w:eastAsia="zh-CN"/>
        </w:rPr>
        <w:t>万全县鸿博房地产开发有限公司</w:t>
      </w:r>
      <w:r>
        <w:rPr>
          <w:rFonts w:ascii="宋体" w:hAnsi="宋体" w:eastAsia="宋体"/>
          <w:sz w:val="24"/>
          <w:szCs w:val="24"/>
        </w:rPr>
        <w:t>委托</w:t>
      </w:r>
      <w:r>
        <w:rPr>
          <w:rFonts w:hint="eastAsia" w:ascii="宋体" w:hAnsi="宋体" w:eastAsia="宋体"/>
          <w:sz w:val="24"/>
          <w:szCs w:val="24"/>
          <w:lang w:eastAsia="zh-CN"/>
        </w:rPr>
        <w:t>河北银环科技发展有限公司</w:t>
      </w:r>
      <w:r>
        <w:rPr>
          <w:rFonts w:hint="eastAsia" w:ascii="宋体" w:hAnsi="宋体" w:eastAsia="宋体"/>
          <w:sz w:val="24"/>
          <w:szCs w:val="24"/>
        </w:rPr>
        <w:t>为该项目编制</w:t>
      </w:r>
      <w:r>
        <w:rPr>
          <w:rFonts w:ascii="宋体" w:hAnsi="宋体" w:eastAsia="宋体"/>
          <w:sz w:val="24"/>
          <w:szCs w:val="24"/>
        </w:rPr>
        <w:t>竣工环境保护验收</w:t>
      </w:r>
      <w:r>
        <w:rPr>
          <w:rFonts w:hint="eastAsia" w:ascii="宋体" w:hAnsi="宋体" w:eastAsia="宋体"/>
          <w:sz w:val="24"/>
          <w:szCs w:val="24"/>
        </w:rPr>
        <w:t>报告</w:t>
      </w:r>
      <w:r>
        <w:rPr>
          <w:rFonts w:ascii="宋体" w:hAnsi="宋体" w:eastAsia="宋体"/>
          <w:sz w:val="24"/>
          <w:szCs w:val="24"/>
        </w:rPr>
        <w:t>。</w:t>
      </w:r>
      <w:r>
        <w:rPr>
          <w:rFonts w:hint="eastAsia" w:ascii="宋体" w:hAnsi="宋体" w:eastAsia="宋体"/>
          <w:sz w:val="24"/>
          <w:szCs w:val="24"/>
          <w:lang w:eastAsia="zh-CN"/>
        </w:rPr>
        <w:t>河北银环科技发展有限公司</w:t>
      </w:r>
      <w:r>
        <w:rPr>
          <w:rFonts w:hint="eastAsia" w:ascii="宋体" w:hAnsi="宋体" w:eastAsia="宋体"/>
          <w:sz w:val="24"/>
          <w:szCs w:val="24"/>
        </w:rPr>
        <w:t>接受委托后，参照环保部《建设项目竣工环境保护验收暂行办法》（征求意见稿）和河北省环境保护厅《建设项目环境影响评价文件审批及建设单位自主开展环境保护设施验收工作指引（试行）》（征求意见稿）有关要求，开展相关验收调查工作，同时</w:t>
      </w:r>
      <w:r>
        <w:rPr>
          <w:rFonts w:hint="eastAsia" w:ascii="宋体" w:hAnsi="宋体" w:eastAsia="宋体"/>
          <w:sz w:val="24"/>
          <w:szCs w:val="24"/>
          <w:lang w:eastAsia="zh-CN"/>
        </w:rPr>
        <w:t>万全县鸿博房地产开发有限公司</w:t>
      </w:r>
      <w:r>
        <w:rPr>
          <w:rFonts w:hint="eastAsia" w:ascii="宋体" w:hAnsi="宋体" w:eastAsia="宋体"/>
          <w:color w:val="000000" w:themeColor="text1"/>
          <w:sz w:val="24"/>
          <w:szCs w:val="24"/>
          <w14:textFill>
            <w14:solidFill>
              <w14:schemeClr w14:val="tx1"/>
            </w14:solidFill>
          </w14:textFill>
        </w:rPr>
        <w:t>委托河北拓维检测技术有限公司</w:t>
      </w:r>
      <w:r>
        <w:rPr>
          <w:rFonts w:hint="eastAsia" w:ascii="宋体" w:hAnsi="宋体" w:eastAsia="宋体"/>
          <w:color w:val="auto"/>
          <w:sz w:val="24"/>
          <w:szCs w:val="24"/>
        </w:rPr>
        <w:t>于</w:t>
      </w:r>
      <w:bookmarkStart w:id="6" w:name="_Hlk496985984"/>
      <w:r>
        <w:rPr>
          <w:rFonts w:ascii="宋体" w:hAnsi="宋体" w:eastAsia="宋体"/>
          <w:color w:val="auto"/>
          <w:sz w:val="24"/>
          <w:szCs w:val="24"/>
        </w:rPr>
        <w:t>2017年</w:t>
      </w:r>
      <w:r>
        <w:rPr>
          <w:rFonts w:hint="eastAsia" w:ascii="宋体" w:hAnsi="宋体" w:eastAsia="宋体"/>
          <w:color w:val="auto"/>
          <w:sz w:val="24"/>
          <w:szCs w:val="24"/>
          <w:lang w:val="en-US" w:eastAsia="zh-CN"/>
        </w:rPr>
        <w:t>12</w:t>
      </w:r>
      <w:r>
        <w:rPr>
          <w:rFonts w:ascii="宋体" w:hAnsi="宋体" w:eastAsia="宋体"/>
          <w:color w:val="auto"/>
          <w:sz w:val="24"/>
          <w:szCs w:val="24"/>
        </w:rPr>
        <w:t>月</w:t>
      </w:r>
      <w:r>
        <w:rPr>
          <w:rFonts w:hint="eastAsia" w:ascii="宋体" w:hAnsi="宋体" w:eastAsia="宋体"/>
          <w:color w:val="auto"/>
          <w:sz w:val="24"/>
          <w:szCs w:val="24"/>
          <w:lang w:val="en-US" w:eastAsia="zh-CN"/>
        </w:rPr>
        <w:t>15</w:t>
      </w:r>
      <w:r>
        <w:rPr>
          <w:rFonts w:ascii="宋体" w:hAnsi="宋体" w:eastAsia="宋体"/>
          <w:color w:val="auto"/>
          <w:sz w:val="24"/>
          <w:szCs w:val="24"/>
        </w:rPr>
        <w:t>日至</w:t>
      </w:r>
      <w:r>
        <w:rPr>
          <w:rFonts w:hint="eastAsia" w:ascii="宋体" w:hAnsi="宋体" w:eastAsia="宋体"/>
          <w:color w:val="auto"/>
          <w:sz w:val="24"/>
          <w:szCs w:val="24"/>
          <w:lang w:val="en-US" w:eastAsia="zh-CN"/>
        </w:rPr>
        <w:t>16</w:t>
      </w:r>
      <w:r>
        <w:rPr>
          <w:rFonts w:ascii="宋体" w:hAnsi="宋体" w:eastAsia="宋体"/>
          <w:color w:val="auto"/>
          <w:sz w:val="24"/>
          <w:szCs w:val="24"/>
        </w:rPr>
        <w:t>日</w:t>
      </w:r>
      <w:bookmarkEnd w:id="6"/>
      <w:r>
        <w:rPr>
          <w:rFonts w:hint="eastAsia" w:ascii="宋体" w:hAnsi="宋体" w:eastAsia="宋体"/>
          <w:color w:val="auto"/>
          <w:sz w:val="24"/>
          <w:szCs w:val="24"/>
        </w:rPr>
        <w:t>进行了竣工验收检测并出具检测报告。</w:t>
      </w:r>
      <w:r>
        <w:rPr>
          <w:rFonts w:hint="eastAsia" w:ascii="宋体" w:hAnsi="宋体" w:eastAsia="宋体"/>
          <w:color w:val="000000" w:themeColor="text1"/>
          <w:sz w:val="24"/>
          <w:szCs w:val="24"/>
          <w14:textFill>
            <w14:solidFill>
              <w14:schemeClr w14:val="tx1"/>
            </w14:solidFill>
          </w14:textFill>
        </w:rPr>
        <w:t>我公司根据现场调查情况和检测报告按照</w:t>
      </w:r>
      <w:r>
        <w:rPr>
          <w:rFonts w:hint="eastAsia" w:ascii="宋体" w:hAnsi="宋体" w:eastAsia="宋体"/>
          <w:sz w:val="24"/>
          <w:szCs w:val="24"/>
        </w:rPr>
        <w:t>《建设项目竣工环境保护验收技术指南 污染影响类》</w:t>
      </w:r>
      <w:r>
        <w:rPr>
          <w:rFonts w:hint="eastAsia" w:ascii="宋体" w:hAnsi="宋体" w:eastAsia="宋体"/>
          <w:color w:val="000000" w:themeColor="text1"/>
          <w:sz w:val="24"/>
          <w:szCs w:val="24"/>
          <w14:textFill>
            <w14:solidFill>
              <w14:schemeClr w14:val="tx1"/>
            </w14:solidFill>
          </w14:textFill>
        </w:rPr>
        <w:t>编制完成竣工环境保护验收报告。</w:t>
      </w:r>
    </w:p>
    <w:p>
      <w:pPr>
        <w:pStyle w:val="3"/>
      </w:pPr>
      <w:bookmarkStart w:id="7" w:name="_Toc8733"/>
      <w:r>
        <w:rPr>
          <w:rFonts w:hint="eastAsia"/>
        </w:rPr>
        <w:t>1 验收编制依据</w:t>
      </w:r>
      <w:bookmarkEnd w:id="7"/>
    </w:p>
    <w:p>
      <w:pPr>
        <w:pStyle w:val="4"/>
      </w:pPr>
      <w:bookmarkStart w:id="8" w:name="_Toc32726"/>
      <w:r>
        <w:rPr>
          <w:rFonts w:hint="eastAsia"/>
        </w:rPr>
        <w:t>1.1</w:t>
      </w:r>
      <w:r>
        <w:t xml:space="preserve"> </w:t>
      </w:r>
      <w:r>
        <w:rPr>
          <w:rFonts w:hint="eastAsia"/>
        </w:rPr>
        <w:t>法律、法规</w:t>
      </w:r>
      <w:bookmarkEnd w:id="8"/>
    </w:p>
    <w:p>
      <w:pPr>
        <w:spacing w:line="440" w:lineRule="atLeast"/>
        <w:ind w:firstLine="480" w:firstLineChars="200"/>
        <w:rPr>
          <w:rFonts w:ascii="宋体" w:hAnsi="宋体" w:eastAsia="宋体"/>
          <w:sz w:val="24"/>
          <w:szCs w:val="24"/>
        </w:rPr>
      </w:pPr>
      <w:r>
        <w:rPr>
          <w:rFonts w:hint="eastAsia" w:ascii="宋体" w:hAnsi="宋体" w:eastAsia="宋体"/>
          <w:sz w:val="24"/>
          <w:szCs w:val="24"/>
        </w:rPr>
        <w:t>（1）《中华人民共和国环境保护法》，（2015年1月1日起施行）；</w:t>
      </w:r>
    </w:p>
    <w:p>
      <w:pPr>
        <w:spacing w:line="440" w:lineRule="atLeast"/>
        <w:ind w:firstLine="480" w:firstLineChars="200"/>
        <w:rPr>
          <w:rFonts w:ascii="宋体" w:hAnsi="宋体" w:eastAsia="宋体"/>
          <w:sz w:val="24"/>
          <w:szCs w:val="24"/>
        </w:rPr>
      </w:pPr>
      <w:r>
        <w:rPr>
          <w:rFonts w:ascii="宋体" w:hAnsi="宋体" w:eastAsia="宋体"/>
          <w:sz w:val="24"/>
          <w:szCs w:val="24"/>
        </w:rPr>
        <w:t>（2）《中华人民共和国环境影响评价法》</w:t>
      </w:r>
      <w:r>
        <w:rPr>
          <w:rFonts w:hint="eastAsia" w:ascii="宋体" w:hAnsi="宋体" w:eastAsia="宋体"/>
          <w:sz w:val="24"/>
          <w:szCs w:val="24"/>
        </w:rPr>
        <w:t>，</w:t>
      </w:r>
      <w:r>
        <w:rPr>
          <w:rFonts w:ascii="宋体" w:hAnsi="宋体" w:eastAsia="宋体"/>
          <w:sz w:val="24"/>
          <w:szCs w:val="24"/>
        </w:rPr>
        <w:t>（2016</w:t>
      </w:r>
      <w:r>
        <w:rPr>
          <w:rFonts w:hint="eastAsia" w:ascii="宋体" w:hAnsi="宋体" w:eastAsia="宋体"/>
          <w:sz w:val="24"/>
          <w:szCs w:val="24"/>
        </w:rPr>
        <w:t>年</w:t>
      </w:r>
      <w:r>
        <w:rPr>
          <w:rFonts w:ascii="宋体" w:hAnsi="宋体" w:eastAsia="宋体"/>
          <w:sz w:val="24"/>
          <w:szCs w:val="24"/>
        </w:rPr>
        <w:t>9</w:t>
      </w:r>
      <w:r>
        <w:rPr>
          <w:rFonts w:hint="eastAsia" w:ascii="宋体" w:hAnsi="宋体" w:eastAsia="宋体"/>
          <w:sz w:val="24"/>
          <w:szCs w:val="24"/>
        </w:rPr>
        <w:t>月</w:t>
      </w:r>
      <w:r>
        <w:rPr>
          <w:rFonts w:ascii="宋体" w:hAnsi="宋体" w:eastAsia="宋体"/>
          <w:sz w:val="24"/>
          <w:szCs w:val="24"/>
        </w:rPr>
        <w:t>1</w:t>
      </w:r>
      <w:r>
        <w:rPr>
          <w:rFonts w:hint="eastAsia" w:ascii="宋体" w:hAnsi="宋体" w:eastAsia="宋体"/>
          <w:sz w:val="24"/>
          <w:szCs w:val="24"/>
        </w:rPr>
        <w:t>日起施行</w:t>
      </w:r>
      <w:r>
        <w:rPr>
          <w:rFonts w:ascii="宋体" w:hAnsi="宋体" w:eastAsia="宋体"/>
          <w:sz w:val="24"/>
          <w:szCs w:val="24"/>
        </w:rPr>
        <w:t>）；</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）《中华人民共和国水污染防治法》（2008年6月1日起施行）；</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）《中华人民共和国大气污染防治法》，（ 2016年1月1日施行）；</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）《中华人民共和国环境噪声污染防治法》，（1997年3月1日起施行）；</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）《中华人民共和国固体废物污染环境防治法》，</w:t>
      </w:r>
      <w:r>
        <w:rPr>
          <w:rFonts w:hint="eastAsia" w:ascii="宋体" w:hAnsi="宋体" w:eastAsia="宋体"/>
          <w:sz w:val="24"/>
          <w:szCs w:val="24"/>
          <w:lang w:eastAsia="zh-CN"/>
        </w:rPr>
        <w:t>（</w:t>
      </w:r>
      <w:r>
        <w:rPr>
          <w:rFonts w:hint="eastAsia" w:ascii="宋体" w:hAnsi="宋体" w:eastAsia="宋体"/>
          <w:sz w:val="24"/>
          <w:szCs w:val="24"/>
        </w:rPr>
        <w:t>20</w:t>
      </w:r>
      <w:r>
        <w:rPr>
          <w:rFonts w:ascii="宋体" w:hAnsi="宋体" w:eastAsia="宋体"/>
          <w:sz w:val="24"/>
          <w:szCs w:val="24"/>
        </w:rPr>
        <w:t>1</w:t>
      </w:r>
      <w:r>
        <w:rPr>
          <w:rFonts w:hint="eastAsia" w:ascii="宋体" w:hAnsi="宋体" w:eastAsia="宋体"/>
          <w:sz w:val="24"/>
          <w:szCs w:val="24"/>
        </w:rPr>
        <w:t>5年4月1日起施行）；</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）《建设项目环境保护管理条例》，（2017年10月1日起施行）；</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）《建设项目环境影响评价分类管理名录》（</w:t>
      </w:r>
      <w:r>
        <w:rPr>
          <w:rFonts w:ascii="宋体" w:hAnsi="宋体" w:eastAsia="宋体"/>
          <w:sz w:val="24"/>
          <w:szCs w:val="24"/>
        </w:rPr>
        <w:t>2017年9月1日起施行</w:t>
      </w:r>
      <w:r>
        <w:rPr>
          <w:rFonts w:hint="eastAsia" w:ascii="宋体" w:hAnsi="宋体" w:eastAsia="宋体"/>
          <w:sz w:val="24"/>
          <w:szCs w:val="24"/>
        </w:rPr>
        <w:t>）；</w:t>
      </w:r>
    </w:p>
    <w:p>
      <w:pPr>
        <w:spacing w:line="440" w:lineRule="atLeast"/>
        <w:ind w:firstLine="480" w:firstLineChars="200"/>
        <w:rPr>
          <w:rFonts w:ascii="宋体" w:hAnsi="宋体" w:eastAsia="宋体"/>
          <w:sz w:val="24"/>
          <w:szCs w:val="24"/>
        </w:rPr>
      </w:pPr>
      <w:r>
        <w:rPr>
          <w:rFonts w:ascii="宋体" w:hAnsi="宋体" w:eastAsia="宋体"/>
          <w:sz w:val="24"/>
          <w:szCs w:val="24"/>
        </w:rPr>
        <w:t>（9）《河北省环境保护条例》</w:t>
      </w:r>
      <w:r>
        <w:rPr>
          <w:rFonts w:hint="eastAsia" w:ascii="宋体" w:hAnsi="宋体" w:eastAsia="宋体"/>
          <w:sz w:val="24"/>
          <w:szCs w:val="24"/>
        </w:rPr>
        <w:t>，</w:t>
      </w:r>
      <w:r>
        <w:rPr>
          <w:rFonts w:ascii="宋体" w:hAnsi="宋体" w:eastAsia="宋体"/>
          <w:sz w:val="24"/>
          <w:szCs w:val="24"/>
        </w:rPr>
        <w:t>（2005年5月1日起施行）</w:t>
      </w:r>
      <w:r>
        <w:rPr>
          <w:rFonts w:hint="eastAsia" w:ascii="宋体" w:hAnsi="宋体" w:eastAsia="宋体"/>
          <w:sz w:val="24"/>
          <w:szCs w:val="24"/>
        </w:rPr>
        <w:t>。</w:t>
      </w:r>
    </w:p>
    <w:p>
      <w:pPr>
        <w:pStyle w:val="4"/>
      </w:pPr>
      <w:bookmarkStart w:id="9" w:name="_Toc32068"/>
      <w:r>
        <w:rPr>
          <w:rFonts w:hint="eastAsia"/>
        </w:rPr>
        <w:t>1.2 验收技术规范</w:t>
      </w:r>
      <w:bookmarkEnd w:id="9"/>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1）《环境影响评价技术导则  总纲》（HJ 2.1-2016）；</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2）《环境影响评价技术导则  大气环境》（HJ 2.2-2008）；</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3）《环境影响评价技术导则  地面水环境》（HJ/T 2.3-93）；</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4）《环境影响评价技术导则  地下水环境》（HJ 610-2016）；</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5）《环境影响评价技术导则  声环境》（HJ 2.4-2009）；</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6）《环境影响评价技术导则  生态影响》（HJ 19-2011）；</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）《环境空气质量标准》（GB3095-2012）；</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（8）《声环境质量标准》（GB3096-2008）；</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（9）《地下水质量标准》（GB/14848-93）；</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（10）《地表水环境质量标准》（GB3838-2002）；</w:t>
      </w:r>
    </w:p>
    <w:p>
      <w:pPr>
        <w:spacing w:line="440" w:lineRule="atLeast"/>
        <w:ind w:firstLine="480" w:firstLineChars="200"/>
        <w:rPr>
          <w:rFonts w:ascii="宋体" w:hAnsi="宋体" w:eastAsia="宋体"/>
          <w:color w:val="auto"/>
          <w:sz w:val="24"/>
          <w:szCs w:val="24"/>
        </w:rPr>
      </w:pPr>
      <w:r>
        <w:rPr>
          <w:rFonts w:hint="eastAsia" w:ascii="宋体" w:hAnsi="宋体" w:eastAsia="宋体"/>
          <w:color w:val="auto"/>
          <w:sz w:val="24"/>
          <w:szCs w:val="24"/>
        </w:rPr>
        <w:t>（11）《污水综合排放标准》（GB8978-1996）；</w:t>
      </w:r>
    </w:p>
    <w:p>
      <w:pPr>
        <w:spacing w:line="440" w:lineRule="atLeast"/>
        <w:ind w:firstLine="480" w:firstLineChars="200"/>
        <w:rPr>
          <w:rFonts w:ascii="宋体" w:hAnsi="宋体" w:eastAsia="宋体"/>
          <w:color w:val="auto"/>
          <w:sz w:val="24"/>
          <w:szCs w:val="24"/>
        </w:rPr>
      </w:pPr>
      <w:r>
        <w:rPr>
          <w:rFonts w:hint="eastAsia" w:ascii="宋体" w:hAnsi="宋体" w:eastAsia="宋体"/>
          <w:color w:val="auto"/>
          <w:sz w:val="24"/>
          <w:szCs w:val="24"/>
        </w:rPr>
        <w:t>（12）《大气污染物综合排放标准》（GB13271-2014）；</w:t>
      </w:r>
    </w:p>
    <w:p>
      <w:pPr>
        <w:spacing w:line="440" w:lineRule="atLeast"/>
        <w:ind w:firstLine="480" w:firstLineChars="200"/>
        <w:rPr>
          <w:rFonts w:ascii="宋体" w:hAnsi="宋体" w:eastAsia="宋体"/>
          <w:color w:val="auto"/>
          <w:sz w:val="24"/>
          <w:szCs w:val="24"/>
        </w:rPr>
      </w:pPr>
      <w:r>
        <w:rPr>
          <w:rFonts w:hint="eastAsia" w:ascii="宋体" w:hAnsi="宋体" w:eastAsia="宋体"/>
          <w:color w:val="auto"/>
          <w:sz w:val="24"/>
          <w:szCs w:val="24"/>
        </w:rPr>
        <w:t>（13）工业企业厂界环境噪声排放标准》（GB12348-2008）；</w:t>
      </w:r>
    </w:p>
    <w:p>
      <w:pPr>
        <w:spacing w:line="480" w:lineRule="atLeast"/>
        <w:ind w:firstLine="480" w:firstLineChars="200"/>
        <w:rPr>
          <w:rFonts w:ascii="宋体" w:hAnsi="宋体" w:eastAsia="宋体"/>
          <w:color w:val="auto"/>
          <w:sz w:val="24"/>
          <w:szCs w:val="24"/>
        </w:rPr>
      </w:pPr>
      <w:r>
        <w:rPr>
          <w:rFonts w:hint="eastAsia" w:ascii="宋体" w:hAnsi="宋体" w:eastAsia="宋体"/>
          <w:color w:val="auto"/>
          <w:sz w:val="24"/>
          <w:szCs w:val="24"/>
        </w:rPr>
        <w:t>（14）《生活垃圾填埋场污染控制标准》（GB</w:t>
      </w:r>
      <w:r>
        <w:rPr>
          <w:rFonts w:ascii="宋体" w:hAnsi="宋体" w:eastAsia="宋体"/>
          <w:color w:val="auto"/>
          <w:sz w:val="24"/>
          <w:szCs w:val="24"/>
        </w:rPr>
        <w:t>16899-2008</w:t>
      </w:r>
      <w:r>
        <w:rPr>
          <w:rFonts w:hint="eastAsia" w:ascii="宋体" w:hAnsi="宋体" w:eastAsia="宋体"/>
          <w:color w:val="auto"/>
          <w:sz w:val="24"/>
          <w:szCs w:val="24"/>
        </w:rPr>
        <w:t>）；</w:t>
      </w:r>
    </w:p>
    <w:p>
      <w:pPr>
        <w:spacing w:line="48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15）</w:t>
      </w:r>
      <w:r>
        <w:rPr>
          <w:rFonts w:hint="eastAsia" w:ascii="宋体" w:hAnsi="宋体" w:eastAsia="宋体"/>
          <w:kern w:val="0"/>
          <w:sz w:val="24"/>
          <w:szCs w:val="24"/>
        </w:rPr>
        <w:t>《关于规范建设单位自主开展建设项目竣工环境保护验收的通知（征求意见稿）》</w:t>
      </w:r>
      <w:r>
        <w:rPr>
          <w:rFonts w:hint="eastAsia" w:ascii="宋体" w:hAnsi="宋体" w:eastAsia="宋体"/>
          <w:sz w:val="24"/>
          <w:szCs w:val="24"/>
        </w:rPr>
        <w:t>（环境保护部）</w:t>
      </w:r>
      <w:r>
        <w:rPr>
          <w:rFonts w:ascii="宋体" w:hAnsi="宋体" w:eastAsia="宋体"/>
          <w:sz w:val="24"/>
          <w:szCs w:val="24"/>
        </w:rPr>
        <w:t>；</w:t>
      </w:r>
    </w:p>
    <w:p>
      <w:pPr>
        <w:spacing w:line="480" w:lineRule="atLeast"/>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16）</w:t>
      </w:r>
      <w:r>
        <w:rPr>
          <w:rFonts w:hint="eastAsia" w:ascii="宋体" w:hAnsi="宋体" w:eastAsia="宋体"/>
          <w:sz w:val="24"/>
          <w:szCs w:val="24"/>
        </w:rPr>
        <w:t>《建设项目竣工环境保护验收技术指南 污染影响类》（环境保护部）；</w:t>
      </w:r>
    </w:p>
    <w:p>
      <w:pPr>
        <w:spacing w:line="480" w:lineRule="atLeast"/>
        <w:ind w:firstLine="480" w:firstLineChars="200"/>
        <w:rPr>
          <w:rFonts w:ascii="宋体" w:hAnsi="宋体" w:eastAsia="宋体"/>
          <w:sz w:val="24"/>
          <w:szCs w:val="24"/>
        </w:rPr>
      </w:pPr>
      <w:r>
        <w:rPr>
          <w:rFonts w:hint="eastAsia" w:ascii="宋体" w:hAnsi="宋体" w:eastAsia="宋体"/>
          <w:sz w:val="24"/>
          <w:szCs w:val="24"/>
        </w:rPr>
        <w:t>（17）《建设项目环境影响评价文件审批及建设单位自主开展环境保护设施验收工作指引（试行）》（征求意见稿）（河北省环境保护厅）。</w:t>
      </w:r>
    </w:p>
    <w:p>
      <w:pPr>
        <w:pStyle w:val="4"/>
      </w:pPr>
      <w:bookmarkStart w:id="10" w:name="_Toc27232"/>
      <w:r>
        <w:t xml:space="preserve">1.3 </w:t>
      </w:r>
      <w:r>
        <w:rPr>
          <w:rFonts w:hint="eastAsia"/>
        </w:rPr>
        <w:t>工程技术文件及批复文件</w:t>
      </w:r>
      <w:bookmarkEnd w:id="10"/>
    </w:p>
    <w:p>
      <w:pPr>
        <w:spacing w:line="440" w:lineRule="atLeas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万全县鸿博房地产开发有限公司中延·滨河首府项目</w:t>
      </w:r>
      <w:r>
        <w:rPr>
          <w:rFonts w:ascii="宋体" w:hAnsi="宋体" w:eastAsia="宋体"/>
          <w:sz w:val="24"/>
          <w:szCs w:val="24"/>
        </w:rPr>
        <w:t>环境影响报告</w:t>
      </w:r>
      <w:r>
        <w:rPr>
          <w:rFonts w:hint="eastAsia" w:ascii="宋体" w:hAnsi="宋体" w:eastAsia="宋体"/>
          <w:sz w:val="24"/>
          <w:szCs w:val="24"/>
          <w:lang w:eastAsia="zh-CN"/>
        </w:rPr>
        <w:t>书</w:t>
      </w:r>
      <w:r>
        <w:rPr>
          <w:rFonts w:hint="eastAsia" w:ascii="宋体" w:hAnsi="宋体" w:eastAsia="宋体"/>
          <w:sz w:val="24"/>
          <w:szCs w:val="24"/>
        </w:rPr>
        <w:t>》（</w:t>
      </w:r>
      <w:r>
        <w:rPr>
          <w:rFonts w:hint="eastAsia" w:ascii="宋体" w:hAnsi="宋体" w:eastAsia="宋体"/>
          <w:sz w:val="24"/>
          <w:szCs w:val="24"/>
          <w:lang w:eastAsia="zh-CN"/>
        </w:rPr>
        <w:t>张家口市环境科学研究院</w:t>
      </w:r>
      <w:r>
        <w:rPr>
          <w:rFonts w:hint="eastAsia" w:ascii="宋体" w:hAnsi="宋体" w:eastAsia="宋体"/>
          <w:sz w:val="24"/>
          <w:szCs w:val="24"/>
        </w:rPr>
        <w:t>，2</w:t>
      </w:r>
      <w:r>
        <w:rPr>
          <w:rFonts w:ascii="宋体" w:hAnsi="宋体" w:eastAsia="宋体"/>
          <w:sz w:val="24"/>
          <w:szCs w:val="24"/>
        </w:rPr>
        <w:t>01</w:t>
      </w:r>
      <w:r>
        <w:rPr>
          <w:rFonts w:hint="eastAsia" w:ascii="宋体" w:hAnsi="宋体" w:eastAsia="宋体"/>
          <w:sz w:val="24"/>
          <w:szCs w:val="24"/>
          <w:lang w:val="en-US" w:eastAsia="zh-CN"/>
        </w:rPr>
        <w:t>4</w:t>
      </w:r>
      <w:r>
        <w:rPr>
          <w:rFonts w:hint="eastAsia" w:ascii="宋体" w:hAnsi="宋体" w:eastAsia="宋体"/>
          <w:sz w:val="24"/>
          <w:szCs w:val="24"/>
        </w:rPr>
        <w:t>年1</w:t>
      </w:r>
      <w:r>
        <w:rPr>
          <w:rFonts w:ascii="宋体" w:hAnsi="宋体" w:eastAsia="宋体"/>
          <w:sz w:val="24"/>
          <w:szCs w:val="24"/>
        </w:rPr>
        <w:t>1</w:t>
      </w:r>
      <w:r>
        <w:rPr>
          <w:rFonts w:hint="eastAsia" w:ascii="宋体" w:hAnsi="宋体" w:eastAsia="宋体"/>
          <w:sz w:val="24"/>
          <w:szCs w:val="24"/>
        </w:rPr>
        <w:t>月）；</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hint="eastAsia" w:ascii="宋体" w:hAnsi="宋体" w:eastAsia="宋体"/>
          <w:sz w:val="24"/>
          <w:szCs w:val="24"/>
          <w:lang w:val="en-US" w:eastAsia="zh-CN"/>
        </w:rPr>
        <w:t>万全县环境保护局的</w:t>
      </w:r>
      <w:r>
        <w:rPr>
          <w:rFonts w:hint="eastAsia" w:ascii="宋体" w:hAnsi="宋体" w:eastAsia="宋体"/>
          <w:sz w:val="24"/>
          <w:szCs w:val="24"/>
        </w:rPr>
        <w:t>关于《</w:t>
      </w:r>
      <w:r>
        <w:rPr>
          <w:rFonts w:hint="eastAsia" w:ascii="宋体" w:hAnsi="宋体" w:eastAsia="宋体"/>
          <w:sz w:val="24"/>
          <w:szCs w:val="24"/>
          <w:lang w:eastAsia="zh-CN"/>
        </w:rPr>
        <w:t>万全县鸿博房地产开发有限公司中延·滨河首府项目</w:t>
      </w:r>
      <w:r>
        <w:rPr>
          <w:rFonts w:ascii="宋体" w:hAnsi="宋体" w:eastAsia="宋体"/>
          <w:sz w:val="24"/>
          <w:szCs w:val="24"/>
        </w:rPr>
        <w:t>环境影响</w:t>
      </w:r>
      <w:r>
        <w:rPr>
          <w:rFonts w:hint="eastAsia" w:ascii="宋体" w:hAnsi="宋体" w:eastAsia="宋体"/>
          <w:sz w:val="24"/>
          <w:szCs w:val="24"/>
          <w:lang w:eastAsia="zh-CN"/>
        </w:rPr>
        <w:t>报告书</w:t>
      </w:r>
      <w:r>
        <w:rPr>
          <w:rFonts w:hint="eastAsia" w:ascii="宋体" w:hAnsi="宋体" w:eastAsia="宋体"/>
          <w:sz w:val="24"/>
          <w:szCs w:val="24"/>
        </w:rPr>
        <w:t>》的</w:t>
      </w:r>
      <w:r>
        <w:rPr>
          <w:rFonts w:hint="eastAsia" w:ascii="宋体" w:hAnsi="宋体" w:eastAsia="宋体"/>
          <w:sz w:val="24"/>
          <w:szCs w:val="24"/>
          <w:lang w:eastAsia="zh-CN"/>
        </w:rPr>
        <w:t>初审</w:t>
      </w:r>
      <w:r>
        <w:rPr>
          <w:rFonts w:hint="eastAsia" w:ascii="宋体" w:hAnsi="宋体" w:eastAsia="宋体"/>
          <w:sz w:val="24"/>
          <w:szCs w:val="24"/>
        </w:rPr>
        <w:t>意见</w:t>
      </w:r>
      <w:r>
        <w:rPr>
          <w:rFonts w:hint="eastAsia" w:ascii="宋体" w:hAnsi="宋体" w:eastAsia="宋体"/>
          <w:sz w:val="24"/>
          <w:szCs w:val="24"/>
          <w:lang w:eastAsia="zh-CN"/>
        </w:rPr>
        <w:t>，</w:t>
      </w:r>
      <w:r>
        <w:rPr>
          <w:rFonts w:hint="eastAsia" w:ascii="宋体" w:hAnsi="宋体" w:eastAsia="宋体"/>
          <w:sz w:val="24"/>
          <w:szCs w:val="24"/>
          <w:lang w:val="en-US" w:eastAsia="zh-CN"/>
        </w:rPr>
        <w:t>万环字【2015】5号；</w:t>
      </w:r>
    </w:p>
    <w:p>
      <w:pPr>
        <w:spacing w:line="440" w:lineRule="atLeast"/>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hint="eastAsia" w:ascii="宋体" w:hAnsi="宋体" w:eastAsia="宋体"/>
          <w:sz w:val="24"/>
          <w:szCs w:val="24"/>
          <w:lang w:eastAsia="zh-CN"/>
        </w:rPr>
        <w:t>张家口市环境保护局</w:t>
      </w:r>
      <w:r>
        <w:rPr>
          <w:rFonts w:hint="eastAsia" w:ascii="宋体" w:hAnsi="宋体" w:eastAsia="宋体"/>
          <w:sz w:val="24"/>
          <w:szCs w:val="24"/>
        </w:rPr>
        <w:t>关于《</w:t>
      </w:r>
      <w:r>
        <w:rPr>
          <w:rFonts w:hint="eastAsia" w:ascii="宋体" w:hAnsi="宋体" w:eastAsia="宋体"/>
          <w:sz w:val="24"/>
          <w:szCs w:val="24"/>
          <w:lang w:eastAsia="zh-CN"/>
        </w:rPr>
        <w:t>万全县鸿博房地产开发有限公司中延·滨河首府项目</w:t>
      </w:r>
      <w:r>
        <w:rPr>
          <w:rFonts w:ascii="宋体" w:hAnsi="宋体" w:eastAsia="宋体"/>
          <w:sz w:val="24"/>
          <w:szCs w:val="24"/>
        </w:rPr>
        <w:t>环境影响</w:t>
      </w:r>
      <w:r>
        <w:rPr>
          <w:rFonts w:hint="eastAsia" w:ascii="宋体" w:hAnsi="宋体" w:eastAsia="宋体"/>
          <w:sz w:val="24"/>
          <w:szCs w:val="24"/>
          <w:lang w:eastAsia="zh-CN"/>
        </w:rPr>
        <w:t>报告书</w:t>
      </w:r>
      <w:r>
        <w:rPr>
          <w:rFonts w:hint="eastAsia" w:ascii="宋体" w:hAnsi="宋体" w:eastAsia="宋体"/>
          <w:sz w:val="24"/>
          <w:szCs w:val="24"/>
        </w:rPr>
        <w:t>》的审批意见，</w:t>
      </w:r>
      <w:r>
        <w:rPr>
          <w:rFonts w:hint="eastAsia" w:ascii="宋体" w:hAnsi="宋体" w:eastAsia="宋体"/>
          <w:sz w:val="24"/>
          <w:szCs w:val="24"/>
          <w:lang w:eastAsia="zh-CN"/>
        </w:rPr>
        <w:t>张环评【2015】1号</w:t>
      </w:r>
      <w:r>
        <w:rPr>
          <w:rFonts w:hint="eastAsia" w:ascii="宋体" w:hAnsi="宋体" w:eastAsia="宋体"/>
          <w:sz w:val="24"/>
          <w:szCs w:val="24"/>
        </w:rPr>
        <w:t>；</w:t>
      </w:r>
    </w:p>
    <w:p>
      <w:pPr>
        <w:spacing w:line="440" w:lineRule="atLeast"/>
        <w:ind w:firstLine="480" w:firstLineChars="200"/>
        <w:rPr>
          <w:rFonts w:ascii="宋体" w:hAnsi="宋体" w:eastAsia="宋体"/>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sz w:val="24"/>
          <w:szCs w:val="24"/>
          <w:lang w:eastAsia="zh-CN"/>
        </w:rPr>
        <w:t>（</w:t>
      </w:r>
      <w:r>
        <w:rPr>
          <w:rFonts w:hint="eastAsia" w:ascii="宋体" w:hAnsi="宋体" w:eastAsia="宋体"/>
          <w:sz w:val="24"/>
          <w:szCs w:val="24"/>
          <w:lang w:val="en-US" w:eastAsia="zh-CN"/>
        </w:rPr>
        <w:t>4</w:t>
      </w:r>
      <w:r>
        <w:rPr>
          <w:rFonts w:hint="eastAsia" w:ascii="宋体" w:hAnsi="宋体" w:eastAsia="宋体"/>
          <w:sz w:val="24"/>
          <w:szCs w:val="24"/>
          <w:lang w:eastAsia="zh-CN"/>
        </w:rPr>
        <w:t>）万全县鸿博房地产开发有限公司</w:t>
      </w:r>
      <w:r>
        <w:rPr>
          <w:rFonts w:hint="eastAsia" w:ascii="宋体" w:hAnsi="宋体" w:eastAsia="宋体"/>
          <w:sz w:val="24"/>
          <w:szCs w:val="24"/>
        </w:rPr>
        <w:t>提供的验收委托函、环保设计资料、工程竣工资料等其它相关资料。</w:t>
      </w:r>
    </w:p>
    <w:p>
      <w:pPr>
        <w:pStyle w:val="3"/>
      </w:pPr>
      <w:bookmarkStart w:id="11" w:name="_Toc14152"/>
      <w:r>
        <w:rPr>
          <w:rFonts w:hint="eastAsia"/>
        </w:rPr>
        <w:t>2 工程概况</w:t>
      </w:r>
      <w:bookmarkEnd w:id="11"/>
    </w:p>
    <w:p>
      <w:pPr>
        <w:pStyle w:val="4"/>
      </w:pPr>
      <w:bookmarkStart w:id="12" w:name="_Toc1672"/>
      <w:r>
        <w:rPr>
          <w:rFonts w:hint="eastAsia"/>
        </w:rPr>
        <w:t>2.1</w:t>
      </w:r>
      <w:r>
        <w:t xml:space="preserve"> </w:t>
      </w:r>
      <w:r>
        <w:rPr>
          <w:rFonts w:hint="eastAsia"/>
        </w:rPr>
        <w:t>项目基本情况</w:t>
      </w:r>
      <w:bookmarkEnd w:id="12"/>
    </w:p>
    <w:p>
      <w:pPr>
        <w:pStyle w:val="5"/>
      </w:pPr>
      <w:bookmarkStart w:id="13" w:name="_Toc497001436"/>
      <w:bookmarkStart w:id="14" w:name="_Toc496979000"/>
      <w:bookmarkStart w:id="15" w:name="_Toc24268"/>
      <w:bookmarkStart w:id="16" w:name="_Hlk496952384"/>
      <w:r>
        <w:rPr>
          <w:rFonts w:hint="eastAsia"/>
        </w:rPr>
        <w:t>2.1.1</w:t>
      </w:r>
      <w:r>
        <w:t xml:space="preserve"> </w:t>
      </w:r>
      <w:r>
        <w:rPr>
          <w:rFonts w:hint="eastAsia"/>
        </w:rPr>
        <w:t>基本情况</w:t>
      </w:r>
      <w:bookmarkEnd w:id="13"/>
      <w:bookmarkEnd w:id="14"/>
      <w:bookmarkEnd w:id="15"/>
    </w:p>
    <w:bookmarkEnd w:id="16"/>
    <w:p>
      <w:pPr>
        <w:spacing w:line="440" w:lineRule="atLeast"/>
        <w:ind w:firstLine="480" w:firstLineChars="200"/>
        <w:rPr>
          <w:rFonts w:ascii="宋体" w:hAnsi="宋体" w:eastAsia="宋体"/>
          <w:sz w:val="24"/>
          <w:szCs w:val="24"/>
        </w:rPr>
      </w:pPr>
      <w:r>
        <w:rPr>
          <w:rFonts w:hint="eastAsia" w:ascii="宋体" w:hAnsi="宋体" w:eastAsia="宋体"/>
          <w:sz w:val="24"/>
          <w:szCs w:val="24"/>
        </w:rPr>
        <w:t>项目基本情况介绍见下表2-1。</w:t>
      </w:r>
    </w:p>
    <w:p>
      <w:pPr>
        <w:spacing w:line="440" w:lineRule="atLeast"/>
        <w:ind w:firstLine="482" w:firstLineChars="200"/>
        <w:jc w:val="center"/>
        <w:rPr>
          <w:rFonts w:ascii="宋体" w:hAnsi="宋体" w:eastAsia="宋体"/>
          <w:b/>
          <w:sz w:val="24"/>
          <w:szCs w:val="24"/>
        </w:rPr>
      </w:pPr>
      <w:r>
        <w:rPr>
          <w:rFonts w:hint="eastAsia" w:ascii="宋体" w:hAnsi="宋体" w:eastAsia="宋体"/>
          <w:b/>
          <w:sz w:val="24"/>
          <w:szCs w:val="24"/>
        </w:rPr>
        <w:t xml:space="preserve">表2-1 </w:t>
      </w:r>
      <w:r>
        <w:rPr>
          <w:rFonts w:ascii="宋体" w:hAnsi="宋体" w:eastAsia="宋体"/>
          <w:b/>
          <w:sz w:val="24"/>
          <w:szCs w:val="24"/>
        </w:rPr>
        <w:t xml:space="preserve"> </w:t>
      </w:r>
      <w:r>
        <w:rPr>
          <w:rFonts w:hint="eastAsia" w:ascii="宋体" w:hAnsi="宋体" w:eastAsia="宋体"/>
          <w:b/>
          <w:sz w:val="24"/>
          <w:szCs w:val="24"/>
        </w:rPr>
        <w:t>项目基本情况</w:t>
      </w:r>
    </w:p>
    <w:tbl>
      <w:tblPr>
        <w:tblStyle w:val="3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880"/>
        <w:gridCol w:w="1695"/>
        <w:gridCol w:w="179"/>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69" w:type="dxa"/>
            <w:vAlign w:val="center"/>
          </w:tcPr>
          <w:p>
            <w:pPr>
              <w:spacing w:line="440" w:lineRule="atLeast"/>
              <w:jc w:val="center"/>
              <w:rPr>
                <w:rFonts w:ascii="宋体" w:hAnsi="宋体" w:eastAsia="宋体"/>
                <w:sz w:val="24"/>
                <w:szCs w:val="24"/>
              </w:rPr>
            </w:pPr>
            <w:r>
              <w:rPr>
                <w:rFonts w:hint="eastAsia" w:ascii="宋体" w:hAnsi="宋体" w:eastAsia="宋体"/>
                <w:sz w:val="24"/>
                <w:szCs w:val="24"/>
              </w:rPr>
              <w:t>项目名称</w:t>
            </w:r>
          </w:p>
        </w:tc>
        <w:tc>
          <w:tcPr>
            <w:tcW w:w="6653" w:type="dxa"/>
            <w:gridSpan w:val="4"/>
            <w:vAlign w:val="center"/>
          </w:tcPr>
          <w:p>
            <w:pPr>
              <w:spacing w:line="440" w:lineRule="atLeast"/>
              <w:jc w:val="center"/>
              <w:rPr>
                <w:rFonts w:hint="eastAsia" w:ascii="宋体" w:hAnsi="宋体" w:eastAsia="宋体"/>
                <w:sz w:val="24"/>
                <w:szCs w:val="24"/>
                <w:lang w:eastAsia="zh-CN"/>
              </w:rPr>
            </w:pPr>
            <w:r>
              <w:rPr>
                <w:rFonts w:hint="eastAsia" w:ascii="宋体" w:hAnsi="宋体" w:eastAsia="宋体"/>
                <w:sz w:val="24"/>
                <w:szCs w:val="24"/>
                <w:lang w:eastAsia="zh-CN"/>
              </w:rPr>
              <w:t>中延·滨河首府项目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69" w:type="dxa"/>
            <w:vAlign w:val="center"/>
          </w:tcPr>
          <w:p>
            <w:pPr>
              <w:spacing w:line="440" w:lineRule="atLeast"/>
              <w:jc w:val="center"/>
              <w:rPr>
                <w:rFonts w:ascii="宋体" w:hAnsi="宋体" w:eastAsia="宋体"/>
                <w:sz w:val="24"/>
                <w:szCs w:val="24"/>
              </w:rPr>
            </w:pPr>
            <w:r>
              <w:rPr>
                <w:rFonts w:hint="eastAsia" w:ascii="宋体" w:hAnsi="宋体" w:eastAsia="宋体"/>
                <w:sz w:val="24"/>
                <w:szCs w:val="24"/>
              </w:rPr>
              <w:t>建设单位</w:t>
            </w:r>
          </w:p>
        </w:tc>
        <w:tc>
          <w:tcPr>
            <w:tcW w:w="6653" w:type="dxa"/>
            <w:gridSpan w:val="4"/>
            <w:vAlign w:val="center"/>
          </w:tcPr>
          <w:p>
            <w:pPr>
              <w:spacing w:line="440" w:lineRule="atLeast"/>
              <w:jc w:val="center"/>
              <w:rPr>
                <w:rFonts w:hint="eastAsia" w:ascii="宋体" w:hAnsi="宋体" w:eastAsia="宋体"/>
                <w:sz w:val="24"/>
                <w:szCs w:val="24"/>
                <w:lang w:eastAsia="zh-CN"/>
              </w:rPr>
            </w:pPr>
            <w:r>
              <w:rPr>
                <w:rFonts w:hint="eastAsia" w:ascii="宋体" w:hAnsi="宋体" w:eastAsia="宋体"/>
                <w:sz w:val="24"/>
                <w:szCs w:val="24"/>
                <w:lang w:eastAsia="zh-CN"/>
              </w:rPr>
              <w:t>万全县鸿博房地产开发有限公司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69" w:type="dxa"/>
            <w:vAlign w:val="center"/>
          </w:tcPr>
          <w:p>
            <w:pPr>
              <w:spacing w:line="440" w:lineRule="atLeast"/>
              <w:jc w:val="center"/>
              <w:rPr>
                <w:rFonts w:ascii="宋体" w:hAnsi="宋体" w:eastAsia="宋体"/>
                <w:sz w:val="24"/>
                <w:szCs w:val="24"/>
              </w:rPr>
            </w:pPr>
            <w:r>
              <w:rPr>
                <w:rFonts w:hint="eastAsia" w:ascii="宋体" w:hAnsi="宋体" w:eastAsia="宋体"/>
                <w:sz w:val="24"/>
                <w:szCs w:val="24"/>
              </w:rPr>
              <w:t>法人代表</w:t>
            </w:r>
          </w:p>
        </w:tc>
        <w:tc>
          <w:tcPr>
            <w:tcW w:w="1880" w:type="dxa"/>
            <w:vAlign w:val="center"/>
          </w:tcPr>
          <w:p>
            <w:pPr>
              <w:spacing w:line="440" w:lineRule="atLeast"/>
              <w:jc w:val="center"/>
              <w:rPr>
                <w:rFonts w:ascii="宋体" w:hAnsi="宋体" w:eastAsia="宋体"/>
                <w:sz w:val="24"/>
                <w:szCs w:val="24"/>
              </w:rPr>
            </w:pPr>
            <w:r>
              <w:rPr>
                <w:rFonts w:hint="eastAsia" w:ascii="宋体" w:hAnsi="宋体" w:eastAsia="宋体"/>
                <w:sz w:val="24"/>
                <w:szCs w:val="24"/>
                <w:lang w:eastAsia="zh-CN"/>
              </w:rPr>
              <w:fldChar w:fldCharType="begin"/>
            </w:r>
            <w:r>
              <w:rPr>
                <w:rFonts w:hint="eastAsia" w:ascii="宋体" w:hAnsi="宋体" w:eastAsia="宋体"/>
                <w:sz w:val="24"/>
                <w:szCs w:val="24"/>
                <w:lang w:eastAsia="zh-CN"/>
              </w:rPr>
              <w:instrText xml:space="preserve"> HYPERLINK "http://shuidi.cn/pc-search?key=%E8%B5%B5%E6%8D%B7%E6%9D%B0&amp;search_type=personContent" </w:instrText>
            </w:r>
            <w:r>
              <w:rPr>
                <w:rFonts w:hint="eastAsia" w:ascii="宋体" w:hAnsi="宋体" w:eastAsia="宋体"/>
                <w:sz w:val="24"/>
                <w:szCs w:val="24"/>
                <w:lang w:eastAsia="zh-CN"/>
              </w:rPr>
              <w:fldChar w:fldCharType="separate"/>
            </w:r>
            <w:r>
              <w:rPr>
                <w:rFonts w:hint="eastAsia" w:ascii="宋体" w:hAnsi="宋体" w:eastAsia="宋体"/>
                <w:sz w:val="24"/>
                <w:szCs w:val="24"/>
                <w:lang w:eastAsia="zh-CN"/>
              </w:rPr>
              <w:t>赵捷杰</w:t>
            </w:r>
            <w:r>
              <w:rPr>
                <w:rFonts w:hint="eastAsia" w:ascii="宋体" w:hAnsi="宋体" w:eastAsia="宋体"/>
                <w:sz w:val="24"/>
                <w:szCs w:val="24"/>
                <w:lang w:eastAsia="zh-CN"/>
              </w:rPr>
              <w:fldChar w:fldCharType="end"/>
            </w:r>
          </w:p>
        </w:tc>
        <w:tc>
          <w:tcPr>
            <w:tcW w:w="1874" w:type="dxa"/>
            <w:gridSpan w:val="2"/>
            <w:vAlign w:val="center"/>
          </w:tcPr>
          <w:p>
            <w:pPr>
              <w:spacing w:line="440" w:lineRule="atLeast"/>
              <w:jc w:val="center"/>
              <w:rPr>
                <w:rFonts w:ascii="宋体" w:hAnsi="宋体" w:eastAsia="宋体"/>
                <w:sz w:val="24"/>
                <w:szCs w:val="24"/>
              </w:rPr>
            </w:pPr>
            <w:r>
              <w:rPr>
                <w:rFonts w:hint="eastAsia" w:ascii="宋体" w:hAnsi="宋体" w:eastAsia="宋体"/>
                <w:sz w:val="24"/>
                <w:szCs w:val="24"/>
              </w:rPr>
              <w:t>联系人</w:t>
            </w:r>
          </w:p>
        </w:tc>
        <w:tc>
          <w:tcPr>
            <w:tcW w:w="2899" w:type="dxa"/>
            <w:vAlign w:val="center"/>
          </w:tcPr>
          <w:p>
            <w:pPr>
              <w:spacing w:line="440" w:lineRule="atLeast"/>
              <w:jc w:val="center"/>
              <w:rPr>
                <w:rFonts w:hint="eastAsia" w:ascii="宋体" w:hAnsi="宋体" w:eastAsia="宋体"/>
                <w:sz w:val="24"/>
                <w:szCs w:val="24"/>
                <w:lang w:eastAsia="zh-CN"/>
              </w:rPr>
            </w:pPr>
            <w:r>
              <w:rPr>
                <w:rFonts w:hint="eastAsia" w:ascii="宋体" w:hAnsi="宋体" w:eastAsia="宋体"/>
                <w:sz w:val="24"/>
                <w:szCs w:val="24"/>
                <w:lang w:eastAsia="zh-CN"/>
              </w:rPr>
              <w:t>赵捷杰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69" w:type="dxa"/>
            <w:vAlign w:val="center"/>
          </w:tcPr>
          <w:p>
            <w:pPr>
              <w:spacing w:line="440" w:lineRule="atLeast"/>
              <w:jc w:val="center"/>
              <w:rPr>
                <w:rFonts w:ascii="宋体" w:hAnsi="宋体" w:eastAsia="宋体"/>
                <w:sz w:val="24"/>
                <w:szCs w:val="24"/>
              </w:rPr>
            </w:pPr>
            <w:r>
              <w:rPr>
                <w:rFonts w:hint="eastAsia" w:ascii="宋体" w:hAnsi="宋体" w:eastAsia="宋体"/>
                <w:sz w:val="24"/>
                <w:szCs w:val="24"/>
              </w:rPr>
              <w:t>通信地址</w:t>
            </w:r>
          </w:p>
        </w:tc>
        <w:tc>
          <w:tcPr>
            <w:tcW w:w="6653" w:type="dxa"/>
            <w:gridSpan w:val="4"/>
            <w:vAlign w:val="center"/>
          </w:tcPr>
          <w:p>
            <w:pPr>
              <w:spacing w:line="440" w:lineRule="atLeast"/>
              <w:jc w:val="center"/>
              <w:rPr>
                <w:rFonts w:ascii="宋体" w:hAnsi="宋体" w:eastAsia="宋体"/>
                <w:sz w:val="24"/>
                <w:szCs w:val="24"/>
              </w:rPr>
            </w:pPr>
            <w:r>
              <w:rPr>
                <w:rFonts w:hint="eastAsia" w:ascii="宋体" w:hAnsi="宋体" w:eastAsia="宋体"/>
                <w:sz w:val="24"/>
                <w:szCs w:val="24"/>
                <w:lang w:val="en-US" w:eastAsia="zh-CN"/>
              </w:rPr>
              <w:t>万全区东红庙村南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69" w:type="dxa"/>
            <w:vAlign w:val="center"/>
          </w:tcPr>
          <w:p>
            <w:pPr>
              <w:spacing w:line="440" w:lineRule="atLeast"/>
              <w:jc w:val="center"/>
              <w:rPr>
                <w:rFonts w:ascii="宋体" w:hAnsi="宋体" w:eastAsia="宋体"/>
                <w:sz w:val="24"/>
                <w:szCs w:val="24"/>
              </w:rPr>
            </w:pPr>
            <w:r>
              <w:rPr>
                <w:rFonts w:hint="eastAsia" w:ascii="宋体" w:hAnsi="宋体" w:eastAsia="宋体"/>
                <w:sz w:val="24"/>
                <w:szCs w:val="24"/>
              </w:rPr>
              <w:t>联系电话</w:t>
            </w:r>
          </w:p>
        </w:tc>
        <w:tc>
          <w:tcPr>
            <w:tcW w:w="1880" w:type="dxa"/>
            <w:vAlign w:val="center"/>
          </w:tcPr>
          <w:p>
            <w:pPr>
              <w:spacing w:line="440" w:lineRule="atLeast"/>
              <w:jc w:val="center"/>
              <w:rPr>
                <w:rFonts w:ascii="宋体" w:hAnsi="宋体" w:eastAsia="宋体"/>
                <w:sz w:val="24"/>
                <w:szCs w:val="24"/>
              </w:rPr>
            </w:pPr>
            <w:r>
              <w:rPr>
                <w:rFonts w:hint="eastAsia" w:ascii="宋体" w:hAnsi="宋体" w:eastAsia="宋体"/>
                <w:sz w:val="24"/>
                <w:szCs w:val="24"/>
                <w:lang w:val="en-US" w:eastAsia="zh-CN"/>
              </w:rPr>
              <w:t>13315319711</w:t>
            </w:r>
          </w:p>
        </w:tc>
        <w:tc>
          <w:tcPr>
            <w:tcW w:w="1874" w:type="dxa"/>
            <w:gridSpan w:val="2"/>
            <w:vAlign w:val="center"/>
          </w:tcPr>
          <w:p>
            <w:pPr>
              <w:spacing w:line="440" w:lineRule="atLeast"/>
              <w:jc w:val="center"/>
              <w:rPr>
                <w:rFonts w:ascii="宋体" w:hAnsi="宋体" w:eastAsia="宋体"/>
                <w:sz w:val="24"/>
                <w:szCs w:val="24"/>
              </w:rPr>
            </w:pPr>
            <w:r>
              <w:rPr>
                <w:rFonts w:hint="eastAsia" w:ascii="宋体" w:hAnsi="宋体" w:eastAsia="宋体"/>
                <w:sz w:val="24"/>
                <w:szCs w:val="24"/>
              </w:rPr>
              <w:t>邮编</w:t>
            </w:r>
          </w:p>
        </w:tc>
        <w:tc>
          <w:tcPr>
            <w:tcW w:w="2899" w:type="dxa"/>
            <w:vAlign w:val="center"/>
          </w:tcPr>
          <w:p>
            <w:pPr>
              <w:spacing w:line="440" w:lineRule="atLeast"/>
              <w:jc w:val="center"/>
              <w:rPr>
                <w:rFonts w:hint="eastAsia" w:ascii="宋体" w:hAnsi="宋体" w:eastAsia="宋体"/>
                <w:sz w:val="24"/>
                <w:szCs w:val="24"/>
                <w:lang w:eastAsia="zh-CN"/>
              </w:rPr>
            </w:pPr>
            <w:r>
              <w:rPr>
                <w:rFonts w:hint="eastAsia" w:ascii="宋体" w:hAnsi="宋体" w:eastAsia="宋体"/>
                <w:sz w:val="24"/>
                <w:szCs w:val="24"/>
                <w:lang w:val="en-US" w:eastAsia="zh-CN"/>
              </w:rPr>
              <w:t>075000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69" w:type="dxa"/>
            <w:vAlign w:val="center"/>
          </w:tcPr>
          <w:p>
            <w:pPr>
              <w:spacing w:line="390" w:lineRule="atLeas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项目性质</w:t>
            </w:r>
          </w:p>
        </w:tc>
        <w:tc>
          <w:tcPr>
            <w:tcW w:w="1880" w:type="dxa"/>
            <w:vAlign w:val="center"/>
          </w:tcPr>
          <w:p>
            <w:pPr>
              <w:ind w:firstLine="120" w:firstLineChars="5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新建</w:t>
            </w:r>
          </w:p>
        </w:tc>
        <w:tc>
          <w:tcPr>
            <w:tcW w:w="1874" w:type="dxa"/>
            <w:gridSpan w:val="2"/>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行业类别</w:t>
            </w:r>
          </w:p>
        </w:tc>
        <w:tc>
          <w:tcPr>
            <w:tcW w:w="2899"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106房地产开发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69" w:type="dxa"/>
            <w:vAlign w:val="center"/>
          </w:tcPr>
          <w:p>
            <w:pPr>
              <w:spacing w:line="390" w:lineRule="atLeas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建设地点</w:t>
            </w:r>
          </w:p>
        </w:tc>
        <w:tc>
          <w:tcPr>
            <w:tcW w:w="6653" w:type="dxa"/>
            <w:gridSpan w:val="4"/>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lang w:val="en-US" w:eastAsia="zh-CN"/>
              </w:rPr>
              <w:t>万全区东红庙村南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69" w:type="dxa"/>
            <w:vAlign w:val="center"/>
          </w:tcPr>
          <w:p>
            <w:pPr>
              <w:spacing w:line="390" w:lineRule="atLeas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占地面积</w:t>
            </w:r>
          </w:p>
        </w:tc>
        <w:tc>
          <w:tcPr>
            <w:tcW w:w="1880" w:type="dxa"/>
            <w:vAlign w:val="center"/>
          </w:tcPr>
          <w:p>
            <w:pPr>
              <w:jc w:val="center"/>
              <w:rPr>
                <w:rFonts w:ascii="宋体" w:hAnsi="宋体" w:eastAsia="宋体"/>
                <w:sz w:val="24"/>
                <w:szCs w:val="24"/>
              </w:rPr>
            </w:pPr>
            <w:r>
              <w:rPr>
                <w:rFonts w:hint="eastAsia" w:ascii="宋体" w:hAnsi="宋体" w:eastAsia="宋体"/>
                <w:sz w:val="24"/>
                <w:szCs w:val="24"/>
                <w:lang w:val="en-US" w:eastAsia="zh-CN"/>
              </w:rPr>
              <w:t>63120m</w:t>
            </w:r>
            <w:r>
              <w:rPr>
                <w:rFonts w:hint="eastAsia" w:ascii="宋体" w:hAnsi="宋体" w:eastAsia="宋体"/>
                <w:sz w:val="24"/>
                <w:szCs w:val="24"/>
                <w:vertAlign w:val="superscript"/>
                <w:lang w:val="en-US" w:eastAsia="zh-CN"/>
              </w:rPr>
              <w:t>2</w:t>
            </w:r>
          </w:p>
        </w:tc>
        <w:tc>
          <w:tcPr>
            <w:tcW w:w="1695" w:type="dxa"/>
            <w:vAlign w:val="center"/>
          </w:tcPr>
          <w:p>
            <w:pPr>
              <w:jc w:val="center"/>
              <w:rPr>
                <w:rFonts w:ascii="宋体" w:hAnsi="宋体" w:eastAsia="宋体"/>
                <w:sz w:val="24"/>
                <w:szCs w:val="24"/>
              </w:rPr>
            </w:pPr>
            <w:r>
              <w:rPr>
                <w:rFonts w:hint="eastAsia" w:ascii="宋体" w:hAnsi="宋体" w:eastAsia="宋体"/>
                <w:sz w:val="24"/>
                <w:szCs w:val="24"/>
              </w:rPr>
              <w:t>经纬度</w:t>
            </w:r>
          </w:p>
        </w:tc>
        <w:tc>
          <w:tcPr>
            <w:tcW w:w="3078" w:type="dxa"/>
            <w:gridSpan w:val="2"/>
            <w:vAlign w:val="center"/>
          </w:tcPr>
          <w:p>
            <w:pPr>
              <w:jc w:val="center"/>
              <w:rPr>
                <w:rFonts w:ascii="宋体" w:hAnsi="宋体" w:eastAsia="宋体"/>
                <w:sz w:val="24"/>
                <w:szCs w:val="24"/>
              </w:rPr>
            </w:pPr>
            <w:r>
              <w:rPr>
                <w:rFonts w:hint="eastAsia" w:ascii="宋体" w:hAnsi="宋体" w:eastAsia="宋体"/>
                <w:sz w:val="24"/>
                <w:szCs w:val="24"/>
              </w:rPr>
              <w:t>东经：</w:t>
            </w:r>
            <w:r>
              <w:rPr>
                <w:rFonts w:hint="eastAsia" w:ascii="宋体" w:hAnsi="宋体" w:eastAsia="宋体"/>
                <w:sz w:val="24"/>
                <w:szCs w:val="24"/>
                <w:lang w:val="en-US" w:eastAsia="zh-CN"/>
              </w:rPr>
              <w:t>114°45′02.10″</w:t>
            </w:r>
          </w:p>
          <w:p>
            <w:pPr>
              <w:jc w:val="both"/>
              <w:rPr>
                <w:rFonts w:ascii="宋体" w:hAnsi="宋体" w:eastAsia="宋体"/>
                <w:sz w:val="24"/>
                <w:szCs w:val="24"/>
              </w:rPr>
            </w:pPr>
            <w:r>
              <w:rPr>
                <w:rFonts w:hint="eastAsia" w:ascii="宋体" w:hAnsi="宋体" w:eastAsia="宋体"/>
                <w:sz w:val="24"/>
                <w:szCs w:val="24"/>
              </w:rPr>
              <w:t>北纬：</w:t>
            </w:r>
            <w:r>
              <w:rPr>
                <w:rFonts w:hint="eastAsia" w:ascii="宋体" w:hAnsi="宋体" w:eastAsia="宋体"/>
                <w:sz w:val="24"/>
                <w:szCs w:val="24"/>
                <w:lang w:val="en-US" w:eastAsia="zh-CN"/>
              </w:rPr>
              <w:t>40°46′09.67″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69" w:type="dxa"/>
            <w:vAlign w:val="center"/>
          </w:tcPr>
          <w:p>
            <w:pPr>
              <w:spacing w:line="390" w:lineRule="atLeast"/>
              <w:jc w:val="center"/>
              <w:rPr>
                <w:rFonts w:ascii="宋体" w:hAnsi="宋体" w:eastAsia="宋体"/>
                <w:sz w:val="24"/>
                <w:szCs w:val="24"/>
              </w:rPr>
            </w:pPr>
            <w:r>
              <w:rPr>
                <w:rFonts w:hint="eastAsia" w:ascii="宋体" w:hAnsi="宋体" w:eastAsia="宋体"/>
                <w:sz w:val="24"/>
                <w:szCs w:val="24"/>
              </w:rPr>
              <w:t>开工时间</w:t>
            </w:r>
          </w:p>
        </w:tc>
        <w:tc>
          <w:tcPr>
            <w:tcW w:w="1880" w:type="dxa"/>
            <w:vAlign w:val="center"/>
          </w:tcPr>
          <w:p>
            <w:pPr>
              <w:jc w:val="center"/>
              <w:rPr>
                <w:rFonts w:ascii="宋体" w:hAnsi="宋体" w:eastAsia="宋体"/>
                <w:sz w:val="24"/>
                <w:szCs w:val="24"/>
              </w:rPr>
            </w:pPr>
            <w:r>
              <w:rPr>
                <w:rFonts w:hint="eastAsia" w:ascii="宋体" w:hAnsi="宋体" w:eastAsia="宋体"/>
                <w:sz w:val="24"/>
                <w:szCs w:val="24"/>
              </w:rPr>
              <w:t>2015年</w:t>
            </w:r>
            <w:r>
              <w:rPr>
                <w:rFonts w:hint="eastAsia" w:ascii="宋体" w:hAnsi="宋体" w:eastAsia="宋体"/>
                <w:sz w:val="24"/>
                <w:szCs w:val="24"/>
                <w:lang w:val="en-US" w:eastAsia="zh-CN"/>
              </w:rPr>
              <w:t>6</w:t>
            </w:r>
            <w:r>
              <w:rPr>
                <w:rFonts w:hint="eastAsia" w:ascii="宋体" w:hAnsi="宋体" w:eastAsia="宋体"/>
                <w:sz w:val="24"/>
                <w:szCs w:val="24"/>
              </w:rPr>
              <w:t>月</w:t>
            </w:r>
          </w:p>
        </w:tc>
        <w:tc>
          <w:tcPr>
            <w:tcW w:w="1695" w:type="dxa"/>
            <w:vAlign w:val="center"/>
          </w:tcPr>
          <w:p>
            <w:pPr>
              <w:jc w:val="center"/>
              <w:rPr>
                <w:rFonts w:ascii="宋体" w:hAnsi="宋体" w:eastAsia="宋体"/>
                <w:sz w:val="24"/>
                <w:szCs w:val="24"/>
              </w:rPr>
            </w:pPr>
            <w:r>
              <w:rPr>
                <w:rFonts w:hint="eastAsia" w:ascii="宋体" w:hAnsi="宋体" w:eastAsia="宋体"/>
                <w:sz w:val="24"/>
                <w:szCs w:val="24"/>
              </w:rPr>
              <w:t>试运行时间</w:t>
            </w:r>
          </w:p>
        </w:tc>
        <w:tc>
          <w:tcPr>
            <w:tcW w:w="3078" w:type="dxa"/>
            <w:gridSpan w:val="2"/>
            <w:vAlign w:val="center"/>
          </w:tcPr>
          <w:p>
            <w:pPr>
              <w:jc w:val="center"/>
              <w:rPr>
                <w:rFonts w:ascii="宋体" w:hAnsi="宋体" w:eastAsia="宋体"/>
                <w:sz w:val="24"/>
                <w:szCs w:val="24"/>
              </w:rPr>
            </w:pPr>
            <w:r>
              <w:rPr>
                <w:rFonts w:hint="eastAsia" w:ascii="宋体" w:hAnsi="宋体" w:eastAsia="宋体"/>
                <w:sz w:val="24"/>
                <w:szCs w:val="24"/>
              </w:rPr>
              <w:t>201</w:t>
            </w:r>
            <w:r>
              <w:rPr>
                <w:rFonts w:ascii="宋体" w:hAnsi="宋体" w:eastAsia="宋体"/>
                <w:sz w:val="24"/>
                <w:szCs w:val="24"/>
              </w:rPr>
              <w:t>7</w:t>
            </w:r>
            <w:r>
              <w:rPr>
                <w:rFonts w:hint="eastAsia" w:ascii="宋体" w:hAnsi="宋体" w:eastAsia="宋体"/>
                <w:sz w:val="24"/>
                <w:szCs w:val="24"/>
              </w:rPr>
              <w:t>年</w:t>
            </w:r>
            <w:r>
              <w:rPr>
                <w:rFonts w:hint="eastAsia" w:ascii="宋体" w:hAnsi="宋体" w:eastAsia="宋体"/>
                <w:sz w:val="24"/>
                <w:szCs w:val="24"/>
                <w:lang w:val="en-US" w:eastAsia="zh-CN"/>
              </w:rPr>
              <w:t>10</w:t>
            </w:r>
            <w:r>
              <w:rPr>
                <w:rFonts w:hint="eastAsia" w:ascii="宋体" w:hAnsi="宋体" w:eastAsia="宋体"/>
                <w:sz w:val="24"/>
                <w:szCs w:val="24"/>
              </w:rPr>
              <w:t>月</w:t>
            </w:r>
          </w:p>
        </w:tc>
      </w:tr>
    </w:tbl>
    <w:p>
      <w:pPr>
        <w:pStyle w:val="5"/>
      </w:pPr>
      <w:bookmarkStart w:id="17" w:name="_Toc497001437"/>
      <w:bookmarkStart w:id="18" w:name="_Toc3108"/>
      <w:bookmarkStart w:id="19" w:name="_Toc496979001"/>
      <w:r>
        <w:rPr>
          <w:rFonts w:hint="eastAsia"/>
        </w:rPr>
        <w:t>2.1.2</w:t>
      </w:r>
      <w:r>
        <w:t xml:space="preserve"> </w:t>
      </w:r>
      <w:r>
        <w:rPr>
          <w:rFonts w:hint="eastAsia"/>
        </w:rPr>
        <w:t>地理位置及周边情况</w:t>
      </w:r>
      <w:bookmarkEnd w:id="17"/>
      <w:bookmarkEnd w:id="18"/>
      <w:bookmarkEnd w:id="19"/>
    </w:p>
    <w:p>
      <w:pPr>
        <w:spacing w:line="480" w:lineRule="atLeast"/>
        <w:ind w:firstLine="480" w:firstLineChars="200"/>
        <w:rPr>
          <w:rFonts w:ascii="宋体" w:hAnsi="宋体" w:eastAsia="宋体"/>
          <w:sz w:val="24"/>
          <w:szCs w:val="24"/>
        </w:rPr>
      </w:pPr>
      <w:r>
        <w:rPr>
          <w:rFonts w:hint="eastAsia" w:ascii="宋体" w:hAnsi="宋体" w:eastAsia="宋体"/>
          <w:sz w:val="24"/>
          <w:szCs w:val="24"/>
        </w:rPr>
        <w:t>本</w:t>
      </w:r>
      <w:r>
        <w:rPr>
          <w:rFonts w:ascii="宋体" w:hAnsi="宋体" w:eastAsia="宋体"/>
          <w:sz w:val="24"/>
          <w:szCs w:val="24"/>
        </w:rPr>
        <w:t>项目</w:t>
      </w:r>
      <w:r>
        <w:rPr>
          <w:rFonts w:hint="eastAsia" w:ascii="宋体" w:hAnsi="宋体" w:eastAsia="宋体"/>
          <w:sz w:val="24"/>
          <w:szCs w:val="24"/>
        </w:rPr>
        <w:t>位于</w:t>
      </w:r>
      <w:r>
        <w:rPr>
          <w:rFonts w:hint="eastAsia" w:ascii="宋体" w:hAnsi="宋体" w:eastAsia="宋体"/>
          <w:sz w:val="24"/>
          <w:szCs w:val="24"/>
          <w:lang w:eastAsia="zh-CN"/>
        </w:rPr>
        <w:t>张家口市万全县东红庙村南</w:t>
      </w:r>
      <w:r>
        <w:rPr>
          <w:rFonts w:hint="eastAsia" w:ascii="宋体" w:hAnsi="宋体" w:eastAsia="宋体"/>
          <w:sz w:val="24"/>
          <w:szCs w:val="24"/>
        </w:rPr>
        <w:t>，总占地面积</w:t>
      </w:r>
      <w:r>
        <w:rPr>
          <w:rFonts w:hint="eastAsia" w:ascii="宋体" w:hAnsi="宋体" w:eastAsia="宋体"/>
          <w:sz w:val="24"/>
          <w:szCs w:val="24"/>
          <w:lang w:val="en-US" w:eastAsia="zh-CN"/>
        </w:rPr>
        <w:t>63120m</w:t>
      </w:r>
      <w:r>
        <w:rPr>
          <w:rFonts w:hint="eastAsia" w:ascii="宋体" w:hAnsi="宋体" w:eastAsia="宋体"/>
          <w:sz w:val="24"/>
          <w:szCs w:val="24"/>
          <w:vertAlign w:val="superscript"/>
          <w:lang w:val="en-US" w:eastAsia="zh-CN"/>
        </w:rPr>
        <w:t>2</w:t>
      </w:r>
      <w:r>
        <w:rPr>
          <w:rFonts w:hint="eastAsia" w:ascii="宋体" w:hAnsi="宋体" w:eastAsia="宋体"/>
          <w:sz w:val="24"/>
          <w:szCs w:val="24"/>
        </w:rPr>
        <w:t>，厂址中心坐标为东经</w:t>
      </w:r>
      <w:r>
        <w:rPr>
          <w:rFonts w:hint="eastAsia" w:ascii="宋体" w:hAnsi="宋体" w:eastAsia="宋体"/>
          <w:sz w:val="24"/>
          <w:szCs w:val="24"/>
          <w:lang w:val="en-US" w:eastAsia="zh-CN"/>
        </w:rPr>
        <w:t>114°45′02.10″</w:t>
      </w:r>
      <w:r>
        <w:rPr>
          <w:rFonts w:hint="eastAsia" w:ascii="宋体" w:hAnsi="宋体" w:eastAsia="宋体"/>
          <w:sz w:val="24"/>
          <w:szCs w:val="24"/>
        </w:rPr>
        <w:t>，北纬</w:t>
      </w:r>
      <w:r>
        <w:rPr>
          <w:rFonts w:hint="eastAsia" w:ascii="宋体" w:hAnsi="宋体" w:eastAsia="宋体"/>
          <w:sz w:val="24"/>
          <w:szCs w:val="24"/>
          <w:lang w:val="en-US" w:eastAsia="zh-CN"/>
        </w:rPr>
        <w:t>40°46′09.67″</w:t>
      </w:r>
      <w:r>
        <w:rPr>
          <w:rFonts w:hint="eastAsia" w:ascii="宋体" w:hAnsi="宋体" w:eastAsia="宋体"/>
          <w:sz w:val="24"/>
          <w:szCs w:val="24"/>
        </w:rPr>
        <w:t>。厂址边界东</w:t>
      </w:r>
      <w:r>
        <w:rPr>
          <w:rFonts w:hint="eastAsia" w:ascii="宋体" w:hAnsi="宋体" w:eastAsia="宋体"/>
          <w:sz w:val="24"/>
          <w:szCs w:val="24"/>
          <w:lang w:eastAsia="zh-CN"/>
        </w:rPr>
        <w:t>部紧邻万城一号小区</w:t>
      </w:r>
      <w:r>
        <w:rPr>
          <w:rFonts w:ascii="宋体" w:hAnsi="宋体" w:eastAsia="宋体"/>
          <w:sz w:val="24"/>
          <w:szCs w:val="24"/>
        </w:rPr>
        <w:t>，</w:t>
      </w:r>
      <w:r>
        <w:rPr>
          <w:rFonts w:hint="eastAsia" w:ascii="宋体" w:hAnsi="宋体" w:eastAsia="宋体"/>
          <w:sz w:val="24"/>
          <w:szCs w:val="24"/>
          <w:lang w:eastAsia="zh-CN"/>
        </w:rPr>
        <w:t>南侧紧邻纬六路</w:t>
      </w:r>
      <w:r>
        <w:rPr>
          <w:rFonts w:ascii="宋体" w:hAnsi="宋体" w:eastAsia="宋体"/>
          <w:sz w:val="24"/>
          <w:szCs w:val="24"/>
        </w:rPr>
        <w:t>，西</w:t>
      </w:r>
      <w:r>
        <w:rPr>
          <w:rFonts w:hint="eastAsia" w:ascii="宋体" w:hAnsi="宋体" w:eastAsia="宋体"/>
          <w:sz w:val="24"/>
          <w:szCs w:val="24"/>
          <w:lang w:eastAsia="zh-CN"/>
        </w:rPr>
        <w:t>为滨河东路</w:t>
      </w:r>
      <w:r>
        <w:rPr>
          <w:rFonts w:hint="eastAsia" w:ascii="宋体" w:hAnsi="宋体" w:eastAsia="宋体"/>
          <w:sz w:val="24"/>
          <w:szCs w:val="24"/>
        </w:rPr>
        <w:t>，北侧</w:t>
      </w:r>
      <w:r>
        <w:rPr>
          <w:rFonts w:hint="eastAsia" w:ascii="宋体" w:hAnsi="宋体" w:eastAsia="宋体"/>
          <w:sz w:val="24"/>
          <w:szCs w:val="24"/>
          <w:lang w:eastAsia="zh-CN"/>
        </w:rPr>
        <w:t>紧邻纬五路</w:t>
      </w:r>
      <w:r>
        <w:rPr>
          <w:rFonts w:ascii="宋体" w:hAnsi="宋体" w:eastAsia="宋体"/>
          <w:sz w:val="24"/>
          <w:szCs w:val="24"/>
        </w:rPr>
        <w:t>。</w:t>
      </w:r>
    </w:p>
    <w:p>
      <w:pPr>
        <w:spacing w:line="480" w:lineRule="atLeast"/>
        <w:ind w:firstLine="480" w:firstLineChars="200"/>
        <w:rPr>
          <w:rFonts w:ascii="宋体" w:hAnsi="宋体" w:eastAsia="宋体"/>
          <w:sz w:val="24"/>
          <w:szCs w:val="24"/>
        </w:rPr>
      </w:pPr>
      <w:r>
        <w:rPr>
          <w:rFonts w:hint="eastAsia" w:ascii="宋体" w:hAnsi="宋体" w:eastAsia="宋体"/>
          <w:sz w:val="24"/>
          <w:szCs w:val="24"/>
        </w:rPr>
        <w:t>项目所在</w:t>
      </w:r>
      <w:r>
        <w:rPr>
          <w:rFonts w:ascii="宋体" w:hAnsi="宋体" w:eastAsia="宋体"/>
          <w:sz w:val="24"/>
          <w:szCs w:val="24"/>
        </w:rPr>
        <w:t>地理位置示意图</w:t>
      </w:r>
      <w:r>
        <w:rPr>
          <w:rFonts w:hint="eastAsia" w:ascii="宋体" w:hAnsi="宋体" w:eastAsia="宋体"/>
          <w:sz w:val="24"/>
          <w:szCs w:val="24"/>
        </w:rPr>
        <w:t>见附图1，项目</w:t>
      </w:r>
      <w:r>
        <w:rPr>
          <w:rFonts w:ascii="宋体" w:hAnsi="宋体" w:eastAsia="宋体"/>
          <w:sz w:val="24"/>
          <w:szCs w:val="24"/>
        </w:rPr>
        <w:t>周围环境概况示意图</w:t>
      </w:r>
      <w:r>
        <w:rPr>
          <w:rFonts w:hint="eastAsia" w:ascii="宋体" w:hAnsi="宋体" w:eastAsia="宋体"/>
          <w:sz w:val="24"/>
          <w:szCs w:val="24"/>
          <w:lang w:eastAsia="zh-CN"/>
        </w:rPr>
        <w:t>及</w:t>
      </w:r>
      <w:r>
        <w:rPr>
          <w:rFonts w:hint="eastAsia" w:ascii="宋体" w:hAnsi="宋体" w:eastAsia="宋体"/>
          <w:sz w:val="24"/>
          <w:szCs w:val="24"/>
        </w:rPr>
        <w:t>项目平面布见附图2。</w:t>
      </w:r>
    </w:p>
    <w:p>
      <w:pPr>
        <w:pStyle w:val="5"/>
      </w:pPr>
      <w:bookmarkStart w:id="20" w:name="_Toc2338"/>
      <w:bookmarkStart w:id="21" w:name="_Toc497001438"/>
      <w:bookmarkStart w:id="22" w:name="_Toc496979002"/>
      <w:r>
        <w:rPr>
          <w:rFonts w:hint="eastAsia"/>
        </w:rPr>
        <w:t>2.1.3</w:t>
      </w:r>
      <w:r>
        <w:t xml:space="preserve"> </w:t>
      </w:r>
      <w:r>
        <w:rPr>
          <w:rFonts w:hint="eastAsia"/>
          <w:lang w:eastAsia="zh-CN"/>
        </w:rPr>
        <w:t>项目</w:t>
      </w:r>
      <w:r>
        <w:rPr>
          <w:rFonts w:hint="eastAsia"/>
        </w:rPr>
        <w:t>平面布置</w:t>
      </w:r>
      <w:bookmarkEnd w:id="20"/>
      <w:bookmarkEnd w:id="21"/>
      <w:bookmarkEnd w:id="22"/>
    </w:p>
    <w:p>
      <w:pPr>
        <w:spacing w:line="480" w:lineRule="atLeast"/>
        <w:ind w:firstLine="480" w:firstLineChars="200"/>
        <w:rPr>
          <w:rFonts w:ascii="宋体" w:hAnsi="宋体" w:eastAsia="宋体"/>
          <w:sz w:val="24"/>
          <w:szCs w:val="24"/>
        </w:rPr>
      </w:pPr>
      <w:r>
        <w:rPr>
          <w:rFonts w:hint="eastAsia" w:ascii="宋体" w:hAnsi="宋体" w:eastAsia="宋体"/>
          <w:sz w:val="24"/>
          <w:szCs w:val="24"/>
          <w:lang w:eastAsia="zh-CN"/>
        </w:rPr>
        <w:t>项目分二期建设，一期位于项目北侧，占地</w:t>
      </w:r>
      <w:r>
        <w:rPr>
          <w:rFonts w:hint="eastAsia" w:ascii="宋体" w:hAnsi="宋体" w:eastAsia="宋体"/>
          <w:sz w:val="24"/>
          <w:szCs w:val="24"/>
          <w:lang w:val="en-US" w:eastAsia="zh-CN"/>
        </w:rPr>
        <w:t>35738.7m</w:t>
      </w:r>
      <w:r>
        <w:rPr>
          <w:rFonts w:hint="eastAsia" w:ascii="宋体" w:hAnsi="宋体" w:eastAsia="宋体"/>
          <w:sz w:val="24"/>
          <w:szCs w:val="24"/>
          <w:vertAlign w:val="superscript"/>
          <w:lang w:val="en-US" w:eastAsia="zh-CN"/>
        </w:rPr>
        <w:t>2</w:t>
      </w:r>
      <w:r>
        <w:rPr>
          <w:rFonts w:hint="eastAsia" w:ascii="宋体" w:hAnsi="宋体" w:eastAsia="宋体"/>
          <w:sz w:val="24"/>
          <w:szCs w:val="24"/>
        </w:rPr>
        <w:t>，</w:t>
      </w:r>
      <w:r>
        <w:rPr>
          <w:rFonts w:hint="eastAsia" w:ascii="宋体" w:hAnsi="宋体" w:eastAsia="宋体"/>
          <w:sz w:val="24"/>
          <w:szCs w:val="24"/>
          <w:lang w:eastAsia="zh-CN"/>
        </w:rPr>
        <w:t>为</w:t>
      </w:r>
      <w:r>
        <w:rPr>
          <w:rFonts w:hint="eastAsia" w:ascii="宋体" w:hAnsi="宋体" w:eastAsia="宋体"/>
          <w:sz w:val="24"/>
          <w:szCs w:val="24"/>
          <w:lang w:val="en-US" w:eastAsia="zh-CN"/>
        </w:rPr>
        <w:t>1-6号楼及总建筑面积约93000m</w:t>
      </w:r>
      <w:r>
        <w:rPr>
          <w:rFonts w:hint="eastAsia" w:ascii="宋体" w:hAnsi="宋体" w:eastAsia="宋体"/>
          <w:sz w:val="24"/>
          <w:szCs w:val="24"/>
          <w:vertAlign w:val="superscript"/>
          <w:lang w:val="en-US" w:eastAsia="zh-CN"/>
        </w:rPr>
        <w:t>2</w:t>
      </w:r>
      <w:r>
        <w:rPr>
          <w:rFonts w:hint="eastAsia" w:ascii="宋体" w:hAnsi="宋体" w:eastAsia="宋体"/>
          <w:sz w:val="24"/>
          <w:szCs w:val="24"/>
        </w:rPr>
        <w:t>，</w:t>
      </w:r>
      <w:r>
        <w:rPr>
          <w:rFonts w:hint="eastAsia" w:ascii="宋体" w:hAnsi="宋体" w:eastAsia="宋体"/>
          <w:sz w:val="24"/>
          <w:szCs w:val="24"/>
          <w:lang w:eastAsia="zh-CN"/>
        </w:rPr>
        <w:t>总投资约</w:t>
      </w:r>
      <w:r>
        <w:rPr>
          <w:rFonts w:hint="eastAsia" w:ascii="宋体" w:hAnsi="宋体" w:eastAsia="宋体"/>
          <w:sz w:val="24"/>
          <w:szCs w:val="24"/>
          <w:lang w:val="en-US" w:eastAsia="zh-CN"/>
        </w:rPr>
        <w:t>2.98亿元（1-6号楼及沿街商业）</w:t>
      </w:r>
      <w:r>
        <w:rPr>
          <w:rFonts w:ascii="宋体" w:hAnsi="宋体" w:eastAsia="宋体"/>
          <w:sz w:val="24"/>
          <w:szCs w:val="24"/>
        </w:rPr>
        <w:t>。</w:t>
      </w:r>
      <w:r>
        <w:rPr>
          <w:rFonts w:hint="eastAsia" w:ascii="宋体" w:hAnsi="宋体" w:eastAsia="宋体"/>
          <w:sz w:val="24"/>
          <w:szCs w:val="24"/>
          <w:lang w:eastAsia="zh-CN"/>
        </w:rPr>
        <w:t>二期位于项目南侧占地约</w:t>
      </w:r>
      <w:r>
        <w:rPr>
          <w:rFonts w:hint="eastAsia" w:ascii="宋体" w:hAnsi="宋体" w:eastAsia="宋体"/>
          <w:sz w:val="24"/>
          <w:szCs w:val="24"/>
          <w:lang w:val="en-US" w:eastAsia="zh-CN"/>
        </w:rPr>
        <w:t>27381.2m</w:t>
      </w:r>
      <w:r>
        <w:rPr>
          <w:rFonts w:hint="eastAsia" w:ascii="宋体" w:hAnsi="宋体" w:eastAsia="宋体"/>
          <w:sz w:val="24"/>
          <w:szCs w:val="24"/>
          <w:vertAlign w:val="superscript"/>
          <w:lang w:val="en-US" w:eastAsia="zh-CN"/>
        </w:rPr>
        <w:t>2</w:t>
      </w:r>
      <w:r>
        <w:rPr>
          <w:rFonts w:hint="eastAsia" w:ascii="宋体" w:hAnsi="宋体" w:eastAsia="宋体"/>
          <w:sz w:val="24"/>
          <w:szCs w:val="24"/>
        </w:rPr>
        <w:t>，</w:t>
      </w:r>
      <w:r>
        <w:rPr>
          <w:rFonts w:hint="eastAsia" w:ascii="宋体" w:hAnsi="宋体" w:eastAsia="宋体"/>
          <w:sz w:val="24"/>
          <w:szCs w:val="24"/>
          <w:lang w:eastAsia="zh-CN"/>
        </w:rPr>
        <w:t>总建筑面积</w:t>
      </w:r>
      <w:r>
        <w:rPr>
          <w:rFonts w:hint="eastAsia" w:ascii="宋体" w:hAnsi="宋体" w:eastAsia="宋体"/>
          <w:sz w:val="24"/>
          <w:szCs w:val="24"/>
          <w:lang w:val="en-US" w:eastAsia="zh-CN"/>
        </w:rPr>
        <w:t>96000m</w:t>
      </w:r>
      <w:r>
        <w:rPr>
          <w:rFonts w:hint="eastAsia" w:ascii="宋体" w:hAnsi="宋体" w:eastAsia="宋体"/>
          <w:sz w:val="24"/>
          <w:szCs w:val="24"/>
          <w:vertAlign w:val="superscript"/>
          <w:lang w:val="en-US" w:eastAsia="zh-CN"/>
        </w:rPr>
        <w:t>2</w:t>
      </w:r>
      <w:r>
        <w:rPr>
          <w:rFonts w:hint="eastAsia" w:ascii="宋体" w:hAnsi="宋体" w:eastAsia="宋体"/>
          <w:sz w:val="24"/>
          <w:szCs w:val="24"/>
        </w:rPr>
        <w:t>，</w:t>
      </w:r>
      <w:r>
        <w:rPr>
          <w:rFonts w:hint="eastAsia" w:ascii="宋体" w:hAnsi="宋体" w:eastAsia="宋体"/>
          <w:sz w:val="24"/>
          <w:szCs w:val="24"/>
          <w:lang w:eastAsia="zh-CN"/>
        </w:rPr>
        <w:t>总投资约</w:t>
      </w:r>
      <w:r>
        <w:rPr>
          <w:rFonts w:hint="eastAsia" w:ascii="宋体" w:hAnsi="宋体" w:eastAsia="宋体"/>
          <w:sz w:val="24"/>
          <w:szCs w:val="24"/>
          <w:lang w:val="en-US" w:eastAsia="zh-CN"/>
        </w:rPr>
        <w:t>1.52亿元（为7-10号楼及沿街商业）。</w:t>
      </w:r>
    </w:p>
    <w:p>
      <w:pPr>
        <w:spacing w:line="440" w:lineRule="atLeast"/>
        <w:ind w:firstLine="480"/>
        <w:jc w:val="left"/>
        <w:rPr>
          <w:rFonts w:ascii="宋体" w:hAnsi="宋体" w:eastAsia="宋体"/>
          <w:sz w:val="24"/>
          <w:szCs w:val="24"/>
        </w:rPr>
      </w:pPr>
    </w:p>
    <w:p>
      <w:pPr>
        <w:spacing w:line="440" w:lineRule="atLeast"/>
        <w:ind w:firstLine="480"/>
        <w:jc w:val="left"/>
        <w:rPr>
          <w:rFonts w:ascii="宋体" w:hAnsi="宋体" w:eastAsia="宋体"/>
          <w:sz w:val="24"/>
          <w:szCs w:val="24"/>
        </w:rPr>
      </w:pPr>
    </w:p>
    <w:p>
      <w:pPr>
        <w:pStyle w:val="4"/>
      </w:pPr>
      <w:bookmarkStart w:id="23" w:name="_Toc19653"/>
      <w:r>
        <w:rPr>
          <w:rFonts w:hint="eastAsia"/>
        </w:rPr>
        <w:t>2.</w:t>
      </w:r>
      <w:r>
        <w:t>2</w:t>
      </w:r>
      <w:r>
        <w:rPr>
          <w:rFonts w:hint="eastAsia"/>
        </w:rPr>
        <w:t xml:space="preserve"> 建设内容</w:t>
      </w:r>
      <w:bookmarkEnd w:id="23"/>
    </w:p>
    <w:p>
      <w:pPr>
        <w:spacing w:line="480" w:lineRule="atLeast"/>
        <w:ind w:firstLine="480"/>
        <w:rPr>
          <w:rFonts w:hint="eastAsia" w:ascii="宋体" w:hAnsi="宋体" w:eastAsia="宋体"/>
          <w:sz w:val="24"/>
          <w:szCs w:val="24"/>
          <w:lang w:val="en-US" w:eastAsia="zh-CN"/>
        </w:rPr>
      </w:pPr>
      <w:r>
        <w:rPr>
          <w:rFonts w:hint="eastAsia" w:ascii="宋体" w:hAnsi="宋体" w:eastAsia="宋体"/>
          <w:sz w:val="24"/>
          <w:szCs w:val="24"/>
          <w:lang w:val="en-US" w:eastAsia="zh-CN"/>
        </w:rPr>
        <w:t>项目主要内容为高层住宅10栋，其中1、2、3、5、7号为18层。4、6、8号为22层。9-10号楼层为18到22层。工程总占地面积约63120平方米，总建筑面积为189593.32平方米（包括阳台和地下室），其中地上建筑面积为146136平方米，地下建筑面积为11570.84平方米；配套建筑面积500平方米；商业建筑面积4397.68平方米；住宅式公寓8982.9平方米。地下建筑面积为地下车库与设备用房，地下车库建筑面积为13207.62平方米。本项目商业区设有独立烟道，该项目建成后商业区全部出售。</w:t>
      </w:r>
    </w:p>
    <w:p>
      <w:pPr>
        <w:spacing w:line="440" w:lineRule="atLeast"/>
        <w:ind w:firstLine="482" w:firstLineChars="200"/>
        <w:jc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表2-2  项目组成一览表</w:t>
      </w:r>
    </w:p>
    <w:tbl>
      <w:tblPr>
        <w:tblStyle w:val="3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97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序号</w:t>
            </w: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名称</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单位</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规划占地面积</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m</w:t>
            </w:r>
            <w:r>
              <w:rPr>
                <w:rFonts w:hint="eastAsia" w:ascii="宋体" w:hAnsi="宋体" w:eastAsia="宋体"/>
                <w:sz w:val="24"/>
                <w:szCs w:val="24"/>
                <w:vertAlign w:val="superscript"/>
                <w:lang w:val="en-US" w:eastAsia="zh-CN"/>
              </w:rPr>
              <w:t>2</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63120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总建筑面积</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m</w:t>
            </w:r>
            <w:r>
              <w:rPr>
                <w:rFonts w:hint="eastAsia" w:ascii="宋体" w:hAnsi="宋体" w:eastAsia="宋体"/>
                <w:sz w:val="24"/>
                <w:szCs w:val="24"/>
                <w:vertAlign w:val="superscript"/>
                <w:lang w:val="en-US" w:eastAsia="zh-CN"/>
              </w:rPr>
              <w:t>2</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189593.32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地上建筑面积</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m</w:t>
            </w:r>
            <w:r>
              <w:rPr>
                <w:rFonts w:hint="eastAsia" w:ascii="宋体" w:hAnsi="宋体" w:eastAsia="宋体"/>
                <w:sz w:val="24"/>
                <w:szCs w:val="24"/>
                <w:vertAlign w:val="superscript"/>
                <w:lang w:val="en-US" w:eastAsia="zh-CN"/>
              </w:rPr>
              <w:t>2</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146136.36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商业建筑面积</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m</w:t>
            </w:r>
            <w:r>
              <w:rPr>
                <w:rFonts w:hint="eastAsia" w:ascii="宋体" w:hAnsi="宋体" w:eastAsia="宋体"/>
                <w:sz w:val="24"/>
                <w:szCs w:val="24"/>
                <w:vertAlign w:val="superscript"/>
                <w:lang w:val="en-US" w:eastAsia="zh-CN"/>
              </w:rPr>
              <w:t>2</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4397.68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住宅式公寓建筑面积</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m</w:t>
            </w:r>
            <w:r>
              <w:rPr>
                <w:rFonts w:hint="eastAsia" w:ascii="宋体" w:hAnsi="宋体" w:eastAsia="宋体"/>
                <w:sz w:val="24"/>
                <w:szCs w:val="24"/>
                <w:vertAlign w:val="superscript"/>
                <w:lang w:val="en-US" w:eastAsia="zh-CN"/>
              </w:rPr>
              <w:t>2</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8982.9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地下建筑面积</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m</w:t>
            </w:r>
            <w:r>
              <w:rPr>
                <w:rFonts w:hint="eastAsia" w:ascii="宋体" w:hAnsi="宋体" w:eastAsia="宋体"/>
                <w:sz w:val="24"/>
                <w:szCs w:val="24"/>
                <w:vertAlign w:val="superscript"/>
                <w:lang w:val="en-US" w:eastAsia="zh-CN"/>
              </w:rPr>
              <w:t>2</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11570.84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地上车位</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个</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地下车位</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个</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绿化面积</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m</w:t>
            </w:r>
            <w:r>
              <w:rPr>
                <w:rFonts w:hint="eastAsia" w:ascii="宋体" w:hAnsi="宋体" w:eastAsia="宋体"/>
                <w:sz w:val="24"/>
                <w:szCs w:val="24"/>
                <w:vertAlign w:val="superscript"/>
                <w:lang w:val="en-US" w:eastAsia="zh-CN"/>
              </w:rPr>
              <w:t>2</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绿地率</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居住总户数</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户</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居住总人口</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人</w:t>
            </w: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spacing w:line="440" w:lineRule="atLeast"/>
              <w:jc w:val="center"/>
              <w:rPr>
                <w:rFonts w:hint="eastAsia" w:ascii="宋体" w:hAnsi="宋体" w:eastAsia="宋体"/>
                <w:sz w:val="24"/>
                <w:szCs w:val="24"/>
                <w:lang w:val="en-US" w:eastAsia="zh-CN"/>
              </w:rPr>
            </w:pPr>
          </w:p>
        </w:tc>
        <w:tc>
          <w:tcPr>
            <w:tcW w:w="2976"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居住容积率</w:t>
            </w:r>
          </w:p>
        </w:tc>
        <w:tc>
          <w:tcPr>
            <w:tcW w:w="2131" w:type="dxa"/>
            <w:vAlign w:val="center"/>
          </w:tcPr>
          <w:p>
            <w:pPr>
              <w:spacing w:line="440" w:lineRule="atLeast"/>
              <w:jc w:val="center"/>
              <w:rPr>
                <w:rFonts w:hint="eastAsia" w:ascii="宋体" w:hAnsi="宋体" w:eastAsia="宋体"/>
                <w:sz w:val="24"/>
                <w:szCs w:val="24"/>
                <w:lang w:val="en-US" w:eastAsia="zh-CN"/>
              </w:rPr>
            </w:pPr>
          </w:p>
        </w:tc>
        <w:tc>
          <w:tcPr>
            <w:tcW w:w="2131"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3.0</w:t>
            </w:r>
          </w:p>
        </w:tc>
      </w:tr>
    </w:tbl>
    <w:p>
      <w:pPr>
        <w:pStyle w:val="4"/>
        <w:rPr>
          <w:color w:val="000000" w:themeColor="text1"/>
          <w14:textFill>
            <w14:solidFill>
              <w14:schemeClr w14:val="tx1"/>
            </w14:solidFill>
          </w14:textFill>
        </w:rPr>
      </w:pPr>
      <w:bookmarkStart w:id="24" w:name="_Toc13560"/>
      <w:r>
        <w:rPr>
          <w:rFonts w:hint="eastAsia"/>
          <w:color w:val="000000" w:themeColor="text1"/>
          <w14:textFill>
            <w14:solidFill>
              <w14:schemeClr w14:val="tx1"/>
            </w14:solidFill>
          </w14:textFill>
        </w:rPr>
        <w:t>2.3 工艺流程</w:t>
      </w:r>
      <w:bookmarkEnd w:id="24"/>
    </w:p>
    <w:p>
      <w:pPr>
        <w:spacing w:line="480" w:lineRule="atLeast"/>
        <w:ind w:firstLine="480"/>
        <w:rPr>
          <w:rFonts w:ascii="宋体" w:hAnsi="宋体" w:eastAsia="宋体"/>
          <w:sz w:val="24"/>
          <w:szCs w:val="24"/>
        </w:rPr>
      </w:pPr>
      <w:r>
        <w:rPr>
          <w:rFonts w:hint="eastAsia" w:ascii="宋体" w:hAnsi="宋体" w:eastAsia="宋体"/>
          <w:sz w:val="24"/>
          <w:szCs w:val="24"/>
          <w:lang w:eastAsia="zh-CN"/>
        </w:rPr>
        <w:t>项目为房地产开发经营项目，运营期主要污染物主要为居民生活过程中产生的生活污水、固体废物、噪声及废气。</w:t>
      </w:r>
      <w:r>
        <w:rPr>
          <w:rFonts w:ascii="宋体" w:hAnsi="宋体" w:eastAsia="宋体"/>
          <w:sz w:val="24"/>
          <w:szCs w:val="24"/>
        </w:rPr>
        <w:t>工艺流程见图</w:t>
      </w:r>
      <w:r>
        <w:rPr>
          <w:rFonts w:hint="eastAsia" w:ascii="宋体" w:hAnsi="宋体" w:eastAsia="宋体"/>
          <w:sz w:val="24"/>
          <w:szCs w:val="24"/>
        </w:rPr>
        <w:t>2-</w:t>
      </w:r>
      <w:r>
        <w:rPr>
          <w:rFonts w:ascii="宋体" w:hAnsi="宋体" w:eastAsia="宋体"/>
          <w:sz w:val="24"/>
          <w:szCs w:val="24"/>
        </w:rPr>
        <w:t>1。</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outlineLvl w:val="1"/>
      </w:pPr>
      <w:bookmarkStart w:id="25" w:name="_Toc31292"/>
      <w:r>
        <w:rPr>
          <w:rFonts w:hint="eastAsia" w:ascii="宋体" w:hAnsi="宋体" w:eastAsia="宋体" w:cstheme="minorBidi"/>
          <w:b/>
          <w:bCs w:val="0"/>
          <w:kern w:val="2"/>
          <w:sz w:val="28"/>
          <w:szCs w:val="22"/>
          <w:lang w:val="en-US" w:eastAsia="zh-CN" w:bidi="ar-SA"/>
        </w:rPr>
        <w:t>2.4 公用工程</w:t>
      </w:r>
      <w:r>
        <w:rPr>
          <w:rFonts w:hint="eastAsia"/>
          <w:sz w:val="28"/>
        </w:rPr>
        <w:pict>
          <v:shape id="_x0000_s1026" o:spid="_x0000_s1026" o:spt="75" type="#_x0000_t75" style="position:absolute;left:0pt;margin-left:68.4pt;margin-top:80.4pt;height:262.2pt;width:456.5pt;mso-position-horizontal-relative:page;mso-position-vertical-relative:page;mso-wrap-distance-bottom:0pt;mso-wrap-distance-top:0pt;z-index:251694080;mso-width-relative:page;mso-height-relative:page;" o:ole="t" filled="f" o:preferrelative="t" stroked="f" coordsize="21600,21600">
            <v:path/>
            <v:fill on="f" focussize="0,0"/>
            <v:stroke on="f"/>
            <v:imagedata r:id="rId8" cropleft="2238f" croptop="9905f" cropright="4452f" cropbottom="15980f" o:title=""/>
            <o:lock v:ext="edit" aspectratio="f"/>
            <w10:wrap type="topAndBottom"/>
          </v:shape>
          <o:OLEObject Type="Embed" ProgID="Visio.Drawing.11" ShapeID="_x0000_s1026" DrawAspect="Content" ObjectID="_1468075725" r:id="rId7">
            <o:LockedField>false</o:LockedField>
          </o:OLEObject>
        </w:pict>
      </w:r>
      <w:bookmarkEnd w:id="25"/>
    </w:p>
    <w:p>
      <w:pPr>
        <w:pStyle w:val="5"/>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pPr>
      <w:bookmarkStart w:id="26" w:name="_Toc497001447"/>
      <w:bookmarkStart w:id="27" w:name="_Toc496979011"/>
      <w:bookmarkStart w:id="28" w:name="_Toc11084"/>
      <w:r>
        <w:rPr>
          <w:rFonts w:hint="eastAsia"/>
        </w:rPr>
        <w:t>2</w:t>
      </w:r>
      <w:r>
        <w:t>.</w:t>
      </w:r>
      <w:r>
        <w:rPr>
          <w:rFonts w:hint="eastAsia"/>
          <w:lang w:val="en-US" w:eastAsia="zh-CN"/>
        </w:rPr>
        <w:t>4</w:t>
      </w:r>
      <w:r>
        <w:t>.1 给排水</w:t>
      </w:r>
      <w:bookmarkEnd w:id="26"/>
      <w:bookmarkEnd w:id="27"/>
      <w:bookmarkEnd w:id="28"/>
    </w:p>
    <w:p>
      <w:pPr>
        <w:spacing w:line="480" w:lineRule="atLeast"/>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）给水：给水由万全县供水公司</w:t>
      </w:r>
      <w:r>
        <w:rPr>
          <w:rFonts w:hint="eastAsia" w:ascii="宋体" w:hAnsi="宋体" w:eastAsia="宋体"/>
          <w:sz w:val="24"/>
          <w:szCs w:val="24"/>
        </w:rPr>
        <w:t>提供。</w:t>
      </w:r>
      <w:r>
        <w:rPr>
          <w:rFonts w:hint="eastAsia" w:ascii="宋体" w:hAnsi="宋体" w:eastAsia="宋体"/>
          <w:sz w:val="24"/>
          <w:szCs w:val="24"/>
          <w:lang w:eastAsia="zh-CN"/>
        </w:rPr>
        <w:t>根据《河北省用水的定额</w:t>
      </w:r>
      <w:r>
        <w:rPr>
          <w:rFonts w:hint="eastAsia" w:ascii="宋体" w:hAnsi="宋体" w:eastAsia="宋体"/>
          <w:sz w:val="24"/>
          <w:szCs w:val="24"/>
          <w:lang w:val="en-US" w:eastAsia="zh-CN"/>
        </w:rPr>
        <w:t xml:space="preserve"> 第三部分：生活用水</w:t>
      </w:r>
      <w:r>
        <w:rPr>
          <w:rFonts w:hint="eastAsia" w:ascii="宋体" w:hAnsi="宋体" w:eastAsia="宋体"/>
          <w:sz w:val="24"/>
          <w:szCs w:val="24"/>
          <w:lang w:eastAsia="zh-CN"/>
        </w:rPr>
        <w:t>》，具体用水定额及排水情况见表</w:t>
      </w:r>
      <w:r>
        <w:rPr>
          <w:rFonts w:hint="eastAsia" w:ascii="宋体" w:hAnsi="宋体" w:eastAsia="宋体"/>
          <w:sz w:val="24"/>
          <w:szCs w:val="24"/>
          <w:lang w:val="en-US" w:eastAsia="zh-CN"/>
        </w:rPr>
        <w:t>2-3</w:t>
      </w:r>
      <w:r>
        <w:rPr>
          <w:rFonts w:ascii="宋体" w:hAnsi="宋体" w:eastAsia="宋体"/>
          <w:sz w:val="24"/>
          <w:szCs w:val="24"/>
        </w:rPr>
        <w:t>。</w:t>
      </w:r>
    </w:p>
    <w:p>
      <w:pPr>
        <w:adjustRightInd w:val="0"/>
        <w:snapToGrid w:val="0"/>
        <w:spacing w:line="500" w:lineRule="atLeast"/>
        <w:jc w:val="center"/>
        <w:rPr>
          <w:rFonts w:ascii="宋体" w:hAnsi="宋体" w:eastAsia="宋体"/>
          <w:b/>
          <w:sz w:val="24"/>
        </w:rPr>
      </w:pPr>
      <w:r>
        <w:rPr>
          <w:rFonts w:hint="eastAsia" w:ascii="宋体" w:hAnsi="宋体" w:eastAsia="宋体"/>
          <w:b/>
          <w:sz w:val="24"/>
        </w:rPr>
        <w:t>表2-</w:t>
      </w:r>
      <w:r>
        <w:rPr>
          <w:rFonts w:hint="eastAsia" w:ascii="宋体" w:hAnsi="宋体" w:eastAsia="宋体"/>
          <w:b/>
          <w:sz w:val="24"/>
          <w:lang w:val="en-US" w:eastAsia="zh-CN"/>
        </w:rPr>
        <w:t>3</w:t>
      </w:r>
      <w:r>
        <w:rPr>
          <w:rFonts w:hint="eastAsia" w:ascii="宋体" w:hAnsi="宋体" w:eastAsia="宋体"/>
          <w:b/>
          <w:sz w:val="24"/>
        </w:rPr>
        <w:t xml:space="preserve">  项目用水排水情况一览表</w:t>
      </w:r>
    </w:p>
    <w:tbl>
      <w:tblPr>
        <w:tblStyle w:val="35"/>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4"/>
        <w:gridCol w:w="1543"/>
        <w:gridCol w:w="1233"/>
        <w:gridCol w:w="1302"/>
        <w:gridCol w:w="1735"/>
        <w:gridCol w:w="17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97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序号</w:t>
            </w:r>
          </w:p>
        </w:tc>
        <w:tc>
          <w:tcPr>
            <w:tcW w:w="1543"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名称</w:t>
            </w:r>
          </w:p>
        </w:tc>
        <w:tc>
          <w:tcPr>
            <w:tcW w:w="1233"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用水标准</w:t>
            </w:r>
          </w:p>
        </w:tc>
        <w:tc>
          <w:tcPr>
            <w:tcW w:w="1302"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数量</w:t>
            </w:r>
          </w:p>
        </w:tc>
        <w:tc>
          <w:tcPr>
            <w:tcW w:w="1735"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用水量（m</w:t>
            </w:r>
            <w:r>
              <w:rPr>
                <w:rFonts w:hint="eastAsia" w:ascii="宋体" w:hAnsi="宋体" w:eastAsia="宋体"/>
                <w:sz w:val="24"/>
                <w:szCs w:val="24"/>
                <w:vertAlign w:val="superscript"/>
                <w:lang w:val="en-US" w:eastAsia="zh-CN"/>
              </w:rPr>
              <w:t>3</w:t>
            </w:r>
            <w:r>
              <w:rPr>
                <w:rFonts w:hint="eastAsia" w:ascii="宋体" w:hAnsi="宋体" w:eastAsia="宋体"/>
                <w:sz w:val="24"/>
                <w:szCs w:val="24"/>
                <w:lang w:val="en-US" w:eastAsia="zh-CN"/>
              </w:rPr>
              <w:t>/d）</w:t>
            </w:r>
          </w:p>
        </w:tc>
        <w:tc>
          <w:tcPr>
            <w:tcW w:w="1735"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排水量（m</w:t>
            </w:r>
            <w:r>
              <w:rPr>
                <w:rFonts w:hint="eastAsia" w:ascii="宋体" w:hAnsi="宋体" w:eastAsia="宋体"/>
                <w:sz w:val="24"/>
                <w:szCs w:val="24"/>
                <w:vertAlign w:val="superscript"/>
                <w:lang w:val="en-US" w:eastAsia="zh-CN"/>
              </w:rPr>
              <w:t>3</w:t>
            </w:r>
            <w:r>
              <w:rPr>
                <w:rFonts w:hint="eastAsia" w:ascii="宋体" w:hAnsi="宋体" w:eastAsia="宋体"/>
                <w:sz w:val="24"/>
                <w:szCs w:val="24"/>
                <w:lang w:val="en-US" w:eastAsia="zh-CN"/>
              </w:rPr>
              <w:t>/d）</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7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1543"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商业用水</w:t>
            </w:r>
          </w:p>
        </w:tc>
        <w:tc>
          <w:tcPr>
            <w:tcW w:w="1233"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80L/人d</w:t>
            </w:r>
          </w:p>
        </w:tc>
        <w:tc>
          <w:tcPr>
            <w:tcW w:w="1302"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244人</w:t>
            </w:r>
          </w:p>
        </w:tc>
        <w:tc>
          <w:tcPr>
            <w:tcW w:w="1735"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7125</w:t>
            </w:r>
          </w:p>
        </w:tc>
        <w:tc>
          <w:tcPr>
            <w:tcW w:w="1735"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7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1543"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物业用水</w:t>
            </w:r>
          </w:p>
        </w:tc>
        <w:tc>
          <w:tcPr>
            <w:tcW w:w="1233"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40L/人d</w:t>
            </w:r>
          </w:p>
        </w:tc>
        <w:tc>
          <w:tcPr>
            <w:tcW w:w="1302"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30人</w:t>
            </w:r>
          </w:p>
        </w:tc>
        <w:tc>
          <w:tcPr>
            <w:tcW w:w="1735"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438</w:t>
            </w:r>
          </w:p>
        </w:tc>
        <w:tc>
          <w:tcPr>
            <w:tcW w:w="1735"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7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1543"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1304户约4173人</w:t>
            </w:r>
          </w:p>
        </w:tc>
        <w:tc>
          <w:tcPr>
            <w:tcW w:w="1233"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120L/人d</w:t>
            </w:r>
          </w:p>
        </w:tc>
        <w:tc>
          <w:tcPr>
            <w:tcW w:w="1302"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4173人 </w:t>
            </w:r>
          </w:p>
        </w:tc>
        <w:tc>
          <w:tcPr>
            <w:tcW w:w="1735"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182777</w:t>
            </w:r>
          </w:p>
        </w:tc>
        <w:tc>
          <w:tcPr>
            <w:tcW w:w="1735"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146222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74"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合计</w:t>
            </w:r>
          </w:p>
        </w:tc>
        <w:tc>
          <w:tcPr>
            <w:tcW w:w="1543"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　</w:t>
            </w:r>
          </w:p>
        </w:tc>
        <w:tc>
          <w:tcPr>
            <w:tcW w:w="1233"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　</w:t>
            </w:r>
          </w:p>
        </w:tc>
        <w:tc>
          <w:tcPr>
            <w:tcW w:w="1302"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　</w:t>
            </w:r>
          </w:p>
        </w:tc>
        <w:tc>
          <w:tcPr>
            <w:tcW w:w="1735"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190340</w:t>
            </w:r>
          </w:p>
        </w:tc>
        <w:tc>
          <w:tcPr>
            <w:tcW w:w="1735" w:type="dxa"/>
            <w:vAlign w:val="center"/>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152272</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）排水：</w:t>
      </w:r>
      <w:r>
        <w:rPr>
          <w:rFonts w:ascii="宋体" w:hAnsi="宋体" w:eastAsia="宋体"/>
          <w:sz w:val="24"/>
          <w:szCs w:val="24"/>
        </w:rPr>
        <w:t>本项目排水主要为</w:t>
      </w:r>
      <w:r>
        <w:rPr>
          <w:rFonts w:hint="eastAsia" w:ascii="宋体" w:hAnsi="宋体" w:eastAsia="宋体"/>
          <w:sz w:val="24"/>
          <w:szCs w:val="24"/>
        </w:rPr>
        <w:t>生活污水和</w:t>
      </w:r>
      <w:r>
        <w:rPr>
          <w:rFonts w:hint="eastAsia" w:ascii="宋体" w:hAnsi="宋体" w:eastAsia="宋体"/>
          <w:sz w:val="24"/>
          <w:szCs w:val="24"/>
          <w:lang w:eastAsia="zh-CN"/>
        </w:rPr>
        <w:t>餐饮废水</w:t>
      </w:r>
      <w:r>
        <w:rPr>
          <w:rFonts w:ascii="宋体" w:hAnsi="宋体" w:eastAsia="宋体"/>
          <w:sz w:val="24"/>
          <w:szCs w:val="24"/>
        </w:rPr>
        <w:t>。</w:t>
      </w:r>
      <w:r>
        <w:rPr>
          <w:rFonts w:hint="eastAsia" w:ascii="宋体" w:hAnsi="宋体" w:eastAsia="宋体"/>
          <w:sz w:val="24"/>
          <w:szCs w:val="24"/>
          <w:lang w:eastAsia="zh-CN"/>
        </w:rPr>
        <w:t>餐饮废水首先经过隔油除渣池处理后，同生活废水排入防渗化粪池处理后，均可满足《污水综合排放标准》（</w:t>
      </w:r>
      <w:r>
        <w:rPr>
          <w:rFonts w:hint="eastAsia" w:ascii="宋体" w:hAnsi="宋体" w:eastAsia="宋体"/>
          <w:sz w:val="24"/>
          <w:szCs w:val="24"/>
          <w:lang w:val="en-US" w:eastAsia="zh-CN"/>
        </w:rPr>
        <w:t>GB8978-1996</w:t>
      </w:r>
      <w:r>
        <w:rPr>
          <w:rFonts w:hint="eastAsia" w:ascii="宋体" w:hAnsi="宋体" w:eastAsia="宋体"/>
          <w:sz w:val="24"/>
          <w:szCs w:val="24"/>
          <w:lang w:eastAsia="zh-CN"/>
        </w:rPr>
        <w:t>）表</w:t>
      </w:r>
      <w:r>
        <w:rPr>
          <w:rFonts w:hint="eastAsia" w:ascii="宋体" w:hAnsi="宋体" w:eastAsia="宋体"/>
          <w:sz w:val="24"/>
          <w:szCs w:val="24"/>
          <w:lang w:val="en-US" w:eastAsia="zh-CN"/>
        </w:rPr>
        <w:t>4三级标准要求（氨氮同时满足万全县污水处理厂进水水质技术指标），最终排入市政污水管网</w:t>
      </w:r>
      <w:r>
        <w:rPr>
          <w:rFonts w:hint="eastAsia" w:ascii="宋体" w:hAnsi="宋体" w:eastAsia="宋体"/>
          <w:sz w:val="24"/>
          <w:szCs w:val="24"/>
        </w:rPr>
        <w:t>。</w:t>
      </w:r>
      <w:r>
        <w:rPr>
          <w:rFonts w:hint="eastAsia" w:ascii="宋体" w:hAnsi="宋体" w:eastAsia="宋体"/>
          <w:sz w:val="24"/>
          <w:szCs w:val="24"/>
          <w:lang w:eastAsia="zh-CN"/>
        </w:rPr>
        <w:t>排水系统采用雨污分流制，雨水管网布置结合小区地形，沿道路敷设雨水管线，各分区雨水汇流后，排入城市雨水管网，最后进入万全县污水处理厂进一步处理。污水产生及排放情况见表</w:t>
      </w:r>
      <w:r>
        <w:rPr>
          <w:rFonts w:hint="eastAsia" w:ascii="宋体" w:hAnsi="宋体" w:eastAsia="宋体"/>
          <w:sz w:val="24"/>
          <w:szCs w:val="24"/>
        </w:rPr>
        <w:t>2-</w:t>
      </w:r>
      <w:r>
        <w:rPr>
          <w:rFonts w:hint="eastAsia" w:ascii="宋体" w:hAnsi="宋体" w:eastAsia="宋体"/>
          <w:sz w:val="24"/>
          <w:szCs w:val="24"/>
          <w:lang w:val="en-US" w:eastAsia="zh-CN"/>
        </w:rPr>
        <w:t>4</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center"/>
        <w:textAlignment w:val="auto"/>
        <w:outlineLvl w:val="9"/>
        <w:rPr>
          <w:rFonts w:hint="eastAsia" w:ascii="宋体" w:hAnsi="宋体" w:eastAsia="宋体" w:cstheme="minorBidi"/>
          <w:b/>
          <w:kern w:val="2"/>
          <w:sz w:val="24"/>
          <w:szCs w:val="22"/>
          <w:lang w:val="en-US" w:eastAsia="zh-CN" w:bidi="ar-SA"/>
        </w:rPr>
      </w:pPr>
      <w:bookmarkStart w:id="29" w:name="_Toc497001448"/>
      <w:bookmarkStart w:id="30" w:name="_Toc496979012"/>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center"/>
        <w:textAlignment w:val="auto"/>
        <w:outlineLvl w:val="9"/>
        <w:rPr>
          <w:rFonts w:hint="eastAsia" w:ascii="宋体" w:hAnsi="宋体" w:eastAsia="宋体" w:cstheme="minorBidi"/>
          <w:b/>
          <w:kern w:val="2"/>
          <w:sz w:val="24"/>
          <w:szCs w:val="22"/>
          <w:lang w:val="en-US" w:eastAsia="zh-CN" w:bidi="ar-SA"/>
        </w:rPr>
      </w:pPr>
      <w:r>
        <w:rPr>
          <w:rFonts w:hint="eastAsia" w:ascii="宋体" w:hAnsi="宋体" w:eastAsia="宋体" w:cstheme="minorBidi"/>
          <w:b/>
          <w:kern w:val="2"/>
          <w:sz w:val="24"/>
          <w:szCs w:val="22"/>
          <w:lang w:val="en-US" w:eastAsia="zh-CN" w:bidi="ar-SA"/>
        </w:rPr>
        <w:t>表2-4  污水产生及排放情况</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291"/>
        <w:gridCol w:w="780"/>
        <w:gridCol w:w="825"/>
        <w:gridCol w:w="765"/>
        <w:gridCol w:w="765"/>
        <w:gridCol w:w="795"/>
        <w:gridCol w:w="705"/>
        <w:gridCol w:w="724"/>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vMerge w:val="restart"/>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项目</w:t>
            </w:r>
          </w:p>
        </w:tc>
        <w:tc>
          <w:tcPr>
            <w:tcW w:w="1291" w:type="dxa"/>
            <w:vMerge w:val="restart"/>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水量（m</w:t>
            </w:r>
            <w:r>
              <w:rPr>
                <w:rFonts w:hint="eastAsia" w:ascii="宋体" w:hAnsi="宋体" w:eastAsia="宋体"/>
                <w:sz w:val="24"/>
                <w:szCs w:val="24"/>
                <w:vertAlign w:val="superscript"/>
                <w:lang w:val="en-US" w:eastAsia="zh-CN"/>
              </w:rPr>
              <w:t>3</w:t>
            </w:r>
            <w:r>
              <w:rPr>
                <w:rFonts w:hint="eastAsia" w:ascii="宋体" w:hAnsi="宋体" w:eastAsia="宋体"/>
                <w:sz w:val="24"/>
                <w:szCs w:val="24"/>
                <w:lang w:val="en-US" w:eastAsia="zh-CN"/>
              </w:rPr>
              <w:t>/a）</w:t>
            </w:r>
          </w:p>
        </w:tc>
        <w:tc>
          <w:tcPr>
            <w:tcW w:w="1605" w:type="dxa"/>
            <w:gridSpan w:val="2"/>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BOD</w:t>
            </w:r>
            <w:r>
              <w:rPr>
                <w:rFonts w:hint="eastAsia" w:ascii="宋体" w:hAnsi="宋体" w:eastAsia="宋体"/>
                <w:sz w:val="24"/>
                <w:szCs w:val="24"/>
                <w:vertAlign w:val="subscript"/>
                <w:lang w:val="en-US" w:eastAsia="zh-CN"/>
              </w:rPr>
              <w:t>5</w:t>
            </w:r>
          </w:p>
        </w:tc>
        <w:tc>
          <w:tcPr>
            <w:tcW w:w="1530" w:type="dxa"/>
            <w:gridSpan w:val="2"/>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COD</w:t>
            </w:r>
          </w:p>
        </w:tc>
        <w:tc>
          <w:tcPr>
            <w:tcW w:w="1500" w:type="dxa"/>
            <w:gridSpan w:val="2"/>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氨氮</w:t>
            </w:r>
          </w:p>
        </w:tc>
        <w:tc>
          <w:tcPr>
            <w:tcW w:w="1538" w:type="dxa"/>
            <w:gridSpan w:val="2"/>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vMerge w:val="continue"/>
          </w:tcPr>
          <w:p>
            <w:pPr>
              <w:spacing w:line="440" w:lineRule="atLeast"/>
              <w:jc w:val="center"/>
              <w:rPr>
                <w:rFonts w:hint="eastAsia" w:ascii="宋体" w:hAnsi="宋体" w:eastAsia="宋体"/>
                <w:sz w:val="24"/>
                <w:szCs w:val="24"/>
                <w:lang w:val="en-US" w:eastAsia="zh-CN"/>
              </w:rPr>
            </w:pPr>
          </w:p>
        </w:tc>
        <w:tc>
          <w:tcPr>
            <w:tcW w:w="1291" w:type="dxa"/>
            <w:vMerge w:val="continue"/>
          </w:tcPr>
          <w:p>
            <w:pPr>
              <w:spacing w:line="440" w:lineRule="atLeast"/>
              <w:jc w:val="center"/>
              <w:rPr>
                <w:rFonts w:hint="eastAsia" w:ascii="宋体" w:hAnsi="宋体" w:eastAsia="宋体"/>
                <w:sz w:val="24"/>
                <w:szCs w:val="24"/>
                <w:lang w:val="en-US" w:eastAsia="zh-CN"/>
              </w:rPr>
            </w:pPr>
          </w:p>
        </w:tc>
        <w:tc>
          <w:tcPr>
            <w:tcW w:w="780"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浓度</w:t>
            </w:r>
          </w:p>
        </w:tc>
        <w:tc>
          <w:tcPr>
            <w:tcW w:w="82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总量</w:t>
            </w:r>
          </w:p>
        </w:tc>
        <w:tc>
          <w:tcPr>
            <w:tcW w:w="765" w:type="dxa"/>
            <w:vAlign w:val="top"/>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浓度</w:t>
            </w:r>
          </w:p>
        </w:tc>
        <w:tc>
          <w:tcPr>
            <w:tcW w:w="765" w:type="dxa"/>
            <w:vAlign w:val="top"/>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总量</w:t>
            </w:r>
          </w:p>
        </w:tc>
        <w:tc>
          <w:tcPr>
            <w:tcW w:w="795" w:type="dxa"/>
            <w:vAlign w:val="top"/>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浓度</w:t>
            </w:r>
          </w:p>
        </w:tc>
        <w:tc>
          <w:tcPr>
            <w:tcW w:w="705" w:type="dxa"/>
            <w:vAlign w:val="top"/>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总量</w:t>
            </w:r>
          </w:p>
        </w:tc>
        <w:tc>
          <w:tcPr>
            <w:tcW w:w="724" w:type="dxa"/>
            <w:vAlign w:val="top"/>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浓度</w:t>
            </w:r>
          </w:p>
        </w:tc>
        <w:tc>
          <w:tcPr>
            <w:tcW w:w="814" w:type="dxa"/>
            <w:vAlign w:val="top"/>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产生量</w:t>
            </w:r>
          </w:p>
        </w:tc>
        <w:tc>
          <w:tcPr>
            <w:tcW w:w="1291"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190340</w:t>
            </w:r>
          </w:p>
        </w:tc>
        <w:tc>
          <w:tcPr>
            <w:tcW w:w="780"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204</w:t>
            </w:r>
          </w:p>
        </w:tc>
        <w:tc>
          <w:tcPr>
            <w:tcW w:w="82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31.1</w:t>
            </w:r>
          </w:p>
        </w:tc>
        <w:tc>
          <w:tcPr>
            <w:tcW w:w="76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460</w:t>
            </w:r>
          </w:p>
        </w:tc>
        <w:tc>
          <w:tcPr>
            <w:tcW w:w="76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70.0</w:t>
            </w:r>
          </w:p>
        </w:tc>
        <w:tc>
          <w:tcPr>
            <w:tcW w:w="79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35</w:t>
            </w:r>
          </w:p>
        </w:tc>
        <w:tc>
          <w:tcPr>
            <w:tcW w:w="70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5.3</w:t>
            </w:r>
          </w:p>
        </w:tc>
        <w:tc>
          <w:tcPr>
            <w:tcW w:w="724"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100</w:t>
            </w:r>
          </w:p>
        </w:tc>
        <w:tc>
          <w:tcPr>
            <w:tcW w:w="814"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排放量</w:t>
            </w:r>
          </w:p>
        </w:tc>
        <w:tc>
          <w:tcPr>
            <w:tcW w:w="1291"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152272</w:t>
            </w:r>
          </w:p>
        </w:tc>
        <w:tc>
          <w:tcPr>
            <w:tcW w:w="780"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180</w:t>
            </w:r>
          </w:p>
        </w:tc>
        <w:tc>
          <w:tcPr>
            <w:tcW w:w="82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27.4</w:t>
            </w:r>
          </w:p>
        </w:tc>
        <w:tc>
          <w:tcPr>
            <w:tcW w:w="76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350</w:t>
            </w:r>
          </w:p>
        </w:tc>
        <w:tc>
          <w:tcPr>
            <w:tcW w:w="76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53.3</w:t>
            </w:r>
          </w:p>
        </w:tc>
        <w:tc>
          <w:tcPr>
            <w:tcW w:w="79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35</w:t>
            </w:r>
          </w:p>
        </w:tc>
        <w:tc>
          <w:tcPr>
            <w:tcW w:w="70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5.3</w:t>
            </w:r>
          </w:p>
        </w:tc>
        <w:tc>
          <w:tcPr>
            <w:tcW w:w="724"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20</w:t>
            </w:r>
          </w:p>
        </w:tc>
        <w:tc>
          <w:tcPr>
            <w:tcW w:w="814"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消减量</w:t>
            </w:r>
          </w:p>
        </w:tc>
        <w:tc>
          <w:tcPr>
            <w:tcW w:w="1291"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w:t>
            </w:r>
          </w:p>
        </w:tc>
        <w:tc>
          <w:tcPr>
            <w:tcW w:w="780"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w:t>
            </w:r>
          </w:p>
        </w:tc>
        <w:tc>
          <w:tcPr>
            <w:tcW w:w="82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3.7</w:t>
            </w:r>
          </w:p>
        </w:tc>
        <w:tc>
          <w:tcPr>
            <w:tcW w:w="76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w:t>
            </w:r>
          </w:p>
        </w:tc>
        <w:tc>
          <w:tcPr>
            <w:tcW w:w="76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16.7</w:t>
            </w:r>
          </w:p>
        </w:tc>
        <w:tc>
          <w:tcPr>
            <w:tcW w:w="79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w:t>
            </w:r>
          </w:p>
        </w:tc>
        <w:tc>
          <w:tcPr>
            <w:tcW w:w="705"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0</w:t>
            </w:r>
          </w:p>
        </w:tc>
        <w:tc>
          <w:tcPr>
            <w:tcW w:w="724"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w:t>
            </w:r>
          </w:p>
        </w:tc>
        <w:tc>
          <w:tcPr>
            <w:tcW w:w="814" w:type="dxa"/>
          </w:tcPr>
          <w:p>
            <w:pPr>
              <w:spacing w:line="440" w:lineRule="atLeas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12.2</w:t>
            </w:r>
          </w:p>
        </w:tc>
      </w:tr>
    </w:tbl>
    <w:p>
      <w:pPr>
        <w:pStyle w:val="5"/>
        <w:spacing w:line="360" w:lineRule="auto"/>
      </w:pPr>
      <w:bookmarkStart w:id="31" w:name="_Toc26164"/>
      <w:r>
        <w:rPr>
          <w:rFonts w:hint="eastAsia"/>
        </w:rPr>
        <w:t>2</w:t>
      </w:r>
      <w:r>
        <w:t>.</w:t>
      </w:r>
      <w:r>
        <w:rPr>
          <w:rFonts w:hint="eastAsia"/>
          <w:lang w:val="en-US" w:eastAsia="zh-CN"/>
        </w:rPr>
        <w:t>4</w:t>
      </w:r>
      <w:r>
        <w:t>.2 供电</w:t>
      </w:r>
      <w:bookmarkEnd w:id="31"/>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供电由万全县供电公司提供</w:t>
      </w:r>
      <w:r>
        <w:rPr>
          <w:rFonts w:hint="eastAsia" w:ascii="宋体" w:hAnsi="宋体" w:eastAsia="宋体"/>
          <w:sz w:val="24"/>
          <w:szCs w:val="24"/>
        </w:rPr>
        <w:t>。</w:t>
      </w:r>
      <w:r>
        <w:rPr>
          <w:rFonts w:hint="eastAsia" w:ascii="宋体" w:hAnsi="宋体" w:eastAsia="宋体"/>
          <w:sz w:val="24"/>
          <w:szCs w:val="24"/>
          <w:lang w:eastAsia="zh-CN"/>
        </w:rPr>
        <w:t>项目设置</w:t>
      </w:r>
      <w:r>
        <w:rPr>
          <w:rFonts w:hint="eastAsia" w:ascii="宋体" w:hAnsi="宋体" w:eastAsia="宋体"/>
          <w:sz w:val="24"/>
          <w:szCs w:val="24"/>
          <w:lang w:val="en-US" w:eastAsia="zh-CN"/>
        </w:rPr>
        <w:t>1250KVA变压器2台，电源引至配电室后供给各用户。住宅区电缆全部埋地敷设。</w:t>
      </w:r>
    </w:p>
    <w:p>
      <w:pPr>
        <w:pStyle w:val="5"/>
        <w:spacing w:line="360" w:lineRule="auto"/>
      </w:pPr>
      <w:bookmarkStart w:id="32" w:name="_Toc497001449"/>
      <w:bookmarkStart w:id="33" w:name="_Toc6428"/>
      <w:bookmarkStart w:id="34" w:name="_Toc496979013"/>
      <w:r>
        <w:rPr>
          <w:rFonts w:hint="eastAsia"/>
        </w:rPr>
        <w:t>2</w:t>
      </w:r>
      <w:r>
        <w:t>.</w:t>
      </w:r>
      <w:r>
        <w:rPr>
          <w:rFonts w:hint="eastAsia"/>
          <w:lang w:val="en-US" w:eastAsia="zh-CN"/>
        </w:rPr>
        <w:t>4</w:t>
      </w:r>
      <w:r>
        <w:t xml:space="preserve">.3 </w:t>
      </w:r>
      <w:r>
        <w:rPr>
          <w:rFonts w:hint="eastAsia"/>
        </w:rPr>
        <w:t>供热</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sz w:val="24"/>
          <w:szCs w:val="24"/>
        </w:rPr>
      </w:pPr>
      <w:r>
        <w:rPr>
          <w:rFonts w:hint="eastAsia" w:ascii="宋体" w:hAnsi="宋体" w:eastAsia="宋体"/>
          <w:sz w:val="24"/>
          <w:szCs w:val="24"/>
          <w:lang w:eastAsia="zh-CN"/>
        </w:rPr>
        <w:t>项目采用城市集中供热进行供暖。</w:t>
      </w:r>
      <w:bookmarkEnd w:id="29"/>
      <w:bookmarkEnd w:id="30"/>
    </w:p>
    <w:p>
      <w:pPr>
        <w:pStyle w:val="4"/>
        <w:spacing w:line="360" w:lineRule="auto"/>
      </w:pPr>
      <w:bookmarkStart w:id="35" w:name="_Toc11189"/>
      <w:r>
        <w:rPr>
          <w:rFonts w:hint="eastAsia"/>
        </w:rPr>
        <w:t>2.</w:t>
      </w:r>
      <w:r>
        <w:rPr>
          <w:rFonts w:hint="eastAsia"/>
          <w:lang w:val="en-US" w:eastAsia="zh-CN"/>
        </w:rPr>
        <w:t>5</w:t>
      </w:r>
      <w:r>
        <w:rPr>
          <w:rFonts w:hint="eastAsia"/>
        </w:rPr>
        <w:t xml:space="preserve"> 环评审批情况</w:t>
      </w:r>
      <w:bookmarkEnd w:id="35"/>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万全县鸿博房地产开发有限公司</w:t>
      </w:r>
      <w:r>
        <w:rPr>
          <w:rFonts w:hint="eastAsia" w:ascii="宋体" w:hAnsi="宋体" w:eastAsia="宋体"/>
          <w:sz w:val="24"/>
          <w:szCs w:val="24"/>
        </w:rPr>
        <w:t>公司于201</w:t>
      </w:r>
      <w:r>
        <w:rPr>
          <w:rFonts w:hint="eastAsia" w:ascii="宋体" w:hAnsi="宋体" w:eastAsia="宋体"/>
          <w:sz w:val="24"/>
          <w:szCs w:val="24"/>
          <w:lang w:val="en-US" w:eastAsia="zh-CN"/>
        </w:rPr>
        <w:t>4</w:t>
      </w:r>
      <w:r>
        <w:rPr>
          <w:rFonts w:hint="eastAsia" w:ascii="宋体" w:hAnsi="宋体" w:eastAsia="宋体"/>
          <w:sz w:val="24"/>
          <w:szCs w:val="24"/>
        </w:rPr>
        <w:t>年</w:t>
      </w:r>
      <w:r>
        <w:rPr>
          <w:rFonts w:hint="eastAsia" w:ascii="宋体" w:hAnsi="宋体" w:eastAsia="宋体"/>
          <w:sz w:val="24"/>
          <w:szCs w:val="24"/>
          <w:lang w:val="en-US" w:eastAsia="zh-CN"/>
        </w:rPr>
        <w:t>6</w:t>
      </w:r>
      <w:r>
        <w:rPr>
          <w:rFonts w:hint="eastAsia" w:ascii="宋体" w:hAnsi="宋体" w:eastAsia="宋体"/>
          <w:sz w:val="24"/>
          <w:szCs w:val="24"/>
        </w:rPr>
        <w:t>月委托</w:t>
      </w:r>
      <w:r>
        <w:rPr>
          <w:rFonts w:hint="eastAsia" w:ascii="宋体" w:hAnsi="宋体" w:eastAsia="宋体"/>
          <w:sz w:val="24"/>
          <w:szCs w:val="24"/>
          <w:lang w:eastAsia="zh-CN"/>
        </w:rPr>
        <w:t>张家口市环境科学研究院</w:t>
      </w:r>
      <w:r>
        <w:rPr>
          <w:rFonts w:hint="eastAsia" w:ascii="宋体" w:hAnsi="宋体" w:eastAsia="宋体"/>
          <w:sz w:val="24"/>
          <w:szCs w:val="24"/>
        </w:rPr>
        <w:t>为本项目编制建设项目环境影响</w:t>
      </w:r>
      <w:r>
        <w:rPr>
          <w:rFonts w:hint="eastAsia" w:ascii="宋体" w:hAnsi="宋体" w:eastAsia="宋体"/>
          <w:sz w:val="24"/>
          <w:szCs w:val="24"/>
          <w:lang w:eastAsia="zh-CN"/>
        </w:rPr>
        <w:t>报告书</w:t>
      </w:r>
      <w:r>
        <w:rPr>
          <w:rFonts w:hint="eastAsia" w:ascii="宋体" w:hAnsi="宋体" w:eastAsia="宋体"/>
          <w:sz w:val="24"/>
          <w:szCs w:val="24"/>
        </w:rPr>
        <w:t>，该环评报告</w:t>
      </w:r>
      <w:r>
        <w:rPr>
          <w:rFonts w:hint="eastAsia" w:ascii="宋体" w:hAnsi="宋体" w:eastAsia="宋体"/>
          <w:sz w:val="24"/>
          <w:szCs w:val="24"/>
          <w:lang w:val="en-US" w:eastAsia="zh-CN"/>
        </w:rPr>
        <w:t>于2015年1月7日获得万全县环境保护局的初审意见（万环字【2015】5号），</w:t>
      </w:r>
      <w:r>
        <w:rPr>
          <w:rFonts w:hint="eastAsia" w:ascii="宋体" w:hAnsi="宋体" w:eastAsia="宋体"/>
          <w:sz w:val="24"/>
          <w:szCs w:val="24"/>
        </w:rPr>
        <w:t>于</w:t>
      </w:r>
      <w:r>
        <w:rPr>
          <w:rFonts w:hint="eastAsia" w:ascii="宋体" w:hAnsi="宋体" w:eastAsia="宋体"/>
          <w:sz w:val="24"/>
          <w:szCs w:val="24"/>
          <w:lang w:eastAsia="zh-CN"/>
        </w:rPr>
        <w:t>2015年1月8日获得张家口市环境保护局备案意见</w:t>
      </w:r>
      <w:r>
        <w:rPr>
          <w:rFonts w:hint="eastAsia" w:ascii="宋体" w:hAnsi="宋体" w:eastAsia="宋体"/>
          <w:sz w:val="24"/>
          <w:szCs w:val="24"/>
        </w:rPr>
        <w:t>，审批文号为</w:t>
      </w:r>
      <w:r>
        <w:rPr>
          <w:rFonts w:hint="eastAsia" w:ascii="宋体" w:hAnsi="宋体" w:eastAsia="宋体"/>
          <w:sz w:val="24"/>
          <w:szCs w:val="24"/>
          <w:lang w:eastAsia="zh-CN"/>
        </w:rPr>
        <w:t>张环评【2015】1号</w:t>
      </w:r>
      <w:r>
        <w:rPr>
          <w:rFonts w:hint="eastAsia" w:ascii="宋体" w:hAnsi="宋体" w:eastAsia="宋体"/>
          <w:sz w:val="24"/>
          <w:szCs w:val="24"/>
        </w:rPr>
        <w:t>。</w:t>
      </w:r>
    </w:p>
    <w:p>
      <w:pPr>
        <w:pStyle w:val="4"/>
        <w:spacing w:line="360" w:lineRule="auto"/>
      </w:pPr>
      <w:bookmarkStart w:id="36" w:name="_Toc12137"/>
      <w:r>
        <w:rPr>
          <w:rFonts w:hint="eastAsia"/>
        </w:rPr>
        <w:t>2.</w:t>
      </w:r>
      <w:r>
        <w:rPr>
          <w:rFonts w:hint="eastAsia"/>
          <w:lang w:val="en-US" w:eastAsia="zh-CN"/>
        </w:rPr>
        <w:t>6</w:t>
      </w:r>
      <w:r>
        <w:t xml:space="preserve"> </w:t>
      </w:r>
      <w:r>
        <w:rPr>
          <w:rFonts w:hint="eastAsia"/>
        </w:rPr>
        <w:t>项目投资</w:t>
      </w:r>
      <w:bookmarkEnd w:id="36"/>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本项目投资总概算为</w:t>
      </w:r>
      <w:r>
        <w:rPr>
          <w:rFonts w:hint="eastAsia" w:ascii="宋体" w:hAnsi="宋体" w:eastAsia="宋体"/>
          <w:color w:val="000000" w:themeColor="text1"/>
          <w:sz w:val="24"/>
          <w:szCs w:val="24"/>
          <w:lang w:eastAsia="zh-CN"/>
          <w14:textFill>
            <w14:solidFill>
              <w14:schemeClr w14:val="tx1"/>
            </w14:solidFill>
          </w14:textFill>
        </w:rPr>
        <w:t>45000</w:t>
      </w:r>
      <w:r>
        <w:rPr>
          <w:rFonts w:hint="eastAsia" w:ascii="宋体" w:hAnsi="宋体" w:eastAsia="宋体"/>
          <w:color w:val="000000" w:themeColor="text1"/>
          <w:sz w:val="24"/>
          <w:szCs w:val="24"/>
          <w14:textFill>
            <w14:solidFill>
              <w14:schemeClr w14:val="tx1"/>
            </w14:solidFill>
          </w14:textFill>
        </w:rPr>
        <w:t>万元，其中环境保护投资总概算</w:t>
      </w:r>
      <w:r>
        <w:rPr>
          <w:rFonts w:hint="eastAsia" w:ascii="宋体" w:hAnsi="宋体" w:eastAsia="宋体"/>
          <w:color w:val="000000" w:themeColor="text1"/>
          <w:sz w:val="24"/>
          <w:szCs w:val="24"/>
          <w:lang w:val="en-US" w:eastAsia="zh-CN"/>
          <w14:textFill>
            <w14:solidFill>
              <w14:schemeClr w14:val="tx1"/>
            </w14:solidFill>
          </w14:textFill>
        </w:rPr>
        <w:t>950</w:t>
      </w:r>
      <w:r>
        <w:rPr>
          <w:rFonts w:hint="eastAsia" w:ascii="宋体" w:hAnsi="宋体" w:eastAsia="宋体"/>
          <w:color w:val="000000" w:themeColor="text1"/>
          <w:sz w:val="24"/>
          <w:szCs w:val="24"/>
          <w14:textFill>
            <w14:solidFill>
              <w14:schemeClr w14:val="tx1"/>
            </w14:solidFill>
          </w14:textFill>
        </w:rPr>
        <w:t>万元，占投资总概算的</w:t>
      </w:r>
      <w:r>
        <w:rPr>
          <w:rFonts w:hint="eastAsia" w:ascii="宋体" w:hAnsi="宋体" w:eastAsia="宋体"/>
          <w:color w:val="000000" w:themeColor="text1"/>
          <w:sz w:val="24"/>
          <w:szCs w:val="24"/>
          <w:lang w:val="en-US" w:eastAsia="zh-CN"/>
          <w14:textFill>
            <w14:solidFill>
              <w14:schemeClr w14:val="tx1"/>
            </w14:solidFill>
          </w14:textFill>
        </w:rPr>
        <w:t>2.1</w:t>
      </w:r>
      <w:r>
        <w:rPr>
          <w:rFonts w:hint="eastAsia" w:ascii="宋体" w:hAnsi="宋体" w:eastAsia="宋体"/>
          <w:color w:val="000000" w:themeColor="text1"/>
          <w:sz w:val="24"/>
          <w:szCs w:val="24"/>
          <w14:textFill>
            <w14:solidFill>
              <w14:schemeClr w14:val="tx1"/>
            </w14:solidFill>
          </w14:textFill>
        </w:rPr>
        <w:t>%；实际总投资</w:t>
      </w:r>
      <w:r>
        <w:rPr>
          <w:rFonts w:hint="eastAsia" w:ascii="宋体" w:hAnsi="宋体" w:eastAsia="宋体"/>
          <w:color w:val="000000" w:themeColor="text1"/>
          <w:sz w:val="24"/>
          <w:szCs w:val="24"/>
          <w:lang w:eastAsia="zh-CN"/>
          <w14:textFill>
            <w14:solidFill>
              <w14:schemeClr w14:val="tx1"/>
            </w14:solidFill>
          </w14:textFill>
        </w:rPr>
        <w:t>45000</w:t>
      </w:r>
      <w:r>
        <w:rPr>
          <w:rFonts w:hint="eastAsia" w:ascii="宋体" w:hAnsi="宋体" w:eastAsia="宋体"/>
          <w:color w:val="000000" w:themeColor="text1"/>
          <w:sz w:val="24"/>
          <w:szCs w:val="24"/>
          <w14:textFill>
            <w14:solidFill>
              <w14:schemeClr w14:val="tx1"/>
            </w14:solidFill>
          </w14:textFill>
        </w:rPr>
        <w:t>万元，其中环境保护投资</w:t>
      </w:r>
      <w:r>
        <w:rPr>
          <w:rFonts w:hint="eastAsia" w:ascii="宋体" w:hAnsi="宋体" w:eastAsia="宋体"/>
          <w:color w:val="000000" w:themeColor="text1"/>
          <w:sz w:val="24"/>
          <w:szCs w:val="24"/>
          <w:lang w:val="en-US" w:eastAsia="zh-CN"/>
          <w14:textFill>
            <w14:solidFill>
              <w14:schemeClr w14:val="tx1"/>
            </w14:solidFill>
          </w14:textFill>
        </w:rPr>
        <w:t xml:space="preserve">980 </w:t>
      </w:r>
      <w:r>
        <w:rPr>
          <w:rFonts w:hint="eastAsia" w:ascii="宋体" w:hAnsi="宋体" w:eastAsia="宋体"/>
          <w:color w:val="000000" w:themeColor="text1"/>
          <w:sz w:val="24"/>
          <w:szCs w:val="24"/>
          <w14:textFill>
            <w14:solidFill>
              <w14:schemeClr w14:val="tx1"/>
            </w14:solidFill>
          </w14:textFill>
        </w:rPr>
        <w:t>万元，占实际总投资</w:t>
      </w:r>
      <w:r>
        <w:rPr>
          <w:rFonts w:hint="eastAsia" w:ascii="宋体" w:hAnsi="宋体" w:eastAsia="宋体"/>
          <w:color w:val="000000" w:themeColor="text1"/>
          <w:sz w:val="24"/>
          <w:szCs w:val="24"/>
          <w:lang w:val="en-US" w:eastAsia="zh-CN"/>
          <w14:textFill>
            <w14:solidFill>
              <w14:schemeClr w14:val="tx1"/>
            </w14:solidFill>
          </w14:textFill>
        </w:rPr>
        <w:t>2.2</w:t>
      </w:r>
      <w:r>
        <w:rPr>
          <w:rFonts w:hint="eastAsia" w:ascii="宋体" w:hAnsi="宋体" w:eastAsia="宋体"/>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实际环境保护投资见下表2-</w:t>
      </w:r>
      <w:r>
        <w:rPr>
          <w:rFonts w:hint="eastAsia" w:ascii="宋体" w:hAnsi="宋体" w:eastAsia="宋体"/>
          <w:color w:val="000000" w:themeColor="text1"/>
          <w:sz w:val="24"/>
          <w:szCs w:val="24"/>
          <w:lang w:val="en-US" w:eastAsia="zh-CN"/>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所示：</w:t>
      </w:r>
    </w:p>
    <w:p>
      <w:pPr>
        <w:spacing w:line="480" w:lineRule="atLeast"/>
        <w:ind w:firstLine="482" w:firstLineChars="200"/>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表2-</w:t>
      </w:r>
      <w:r>
        <w:rPr>
          <w:rFonts w:hint="eastAsia" w:ascii="宋体" w:hAnsi="宋体" w:eastAsia="宋体"/>
          <w:b/>
          <w:color w:val="000000" w:themeColor="text1"/>
          <w:sz w:val="24"/>
          <w:szCs w:val="24"/>
          <w:lang w:val="en-US" w:eastAsia="zh-CN"/>
          <w14:textFill>
            <w14:solidFill>
              <w14:schemeClr w14:val="tx1"/>
            </w14:solidFill>
          </w14:textFill>
        </w:rPr>
        <w:t>5</w:t>
      </w:r>
      <w:r>
        <w:rPr>
          <w:rFonts w:hint="eastAsia" w:ascii="宋体" w:hAnsi="宋体" w:eastAsia="宋体"/>
          <w:b/>
          <w:color w:val="000000" w:themeColor="text1"/>
          <w:sz w:val="24"/>
          <w:szCs w:val="24"/>
          <w14:textFill>
            <w14:solidFill>
              <w14:schemeClr w14:val="tx1"/>
            </w14:solidFill>
          </w14:textFill>
        </w:rPr>
        <w:t xml:space="preserve"> </w:t>
      </w:r>
      <w:r>
        <w:rPr>
          <w:rFonts w:hint="eastAsia" w:ascii="宋体" w:hAnsi="宋体" w:eastAsia="宋体"/>
          <w:b/>
          <w:color w:val="000000" w:themeColor="text1"/>
          <w:sz w:val="24"/>
          <w:szCs w:val="24"/>
          <w:lang w:val="en-US" w:eastAsia="zh-CN"/>
          <w14:textFill>
            <w14:solidFill>
              <w14:schemeClr w14:val="tx1"/>
            </w14:solidFill>
          </w14:textFill>
        </w:rPr>
        <w:t xml:space="preserve"> </w:t>
      </w:r>
      <w:r>
        <w:rPr>
          <w:rFonts w:hint="eastAsia" w:ascii="宋体" w:hAnsi="宋体" w:eastAsia="宋体"/>
          <w:b/>
          <w:color w:val="000000" w:themeColor="text1"/>
          <w:sz w:val="24"/>
          <w:szCs w:val="24"/>
          <w14:textFill>
            <w14:solidFill>
              <w14:schemeClr w14:val="tx1"/>
            </w14:solidFill>
          </w14:textFill>
        </w:rPr>
        <w:t>实际环保投资情况说明</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5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07" w:type="dxa"/>
            <w:vAlign w:val="center"/>
          </w:tcPr>
          <w:p>
            <w:pPr>
              <w:spacing w:line="30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环保设施</w:t>
            </w:r>
          </w:p>
        </w:tc>
        <w:tc>
          <w:tcPr>
            <w:tcW w:w="5615" w:type="dxa"/>
            <w:vAlign w:val="center"/>
          </w:tcPr>
          <w:p>
            <w:pPr>
              <w:spacing w:line="30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07" w:type="dxa"/>
            <w:vAlign w:val="center"/>
          </w:tcPr>
          <w:p>
            <w:pPr>
              <w:spacing w:line="300" w:lineRule="atLeas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废水治理</w:t>
            </w:r>
          </w:p>
        </w:tc>
        <w:tc>
          <w:tcPr>
            <w:tcW w:w="5615" w:type="dxa"/>
            <w:vAlign w:val="center"/>
          </w:tcPr>
          <w:p>
            <w:pPr>
              <w:spacing w:line="300" w:lineRule="atLeas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07" w:type="dxa"/>
            <w:vAlign w:val="center"/>
          </w:tcPr>
          <w:p>
            <w:pPr>
              <w:spacing w:line="300" w:lineRule="atLeas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噪声治理</w:t>
            </w:r>
          </w:p>
        </w:tc>
        <w:tc>
          <w:tcPr>
            <w:tcW w:w="5615" w:type="dxa"/>
            <w:vAlign w:val="center"/>
          </w:tcPr>
          <w:p>
            <w:pPr>
              <w:spacing w:line="300" w:lineRule="atLeas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07" w:type="dxa"/>
            <w:vAlign w:val="center"/>
          </w:tcPr>
          <w:p>
            <w:pPr>
              <w:spacing w:line="300" w:lineRule="atLeas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废气治理</w:t>
            </w:r>
          </w:p>
        </w:tc>
        <w:tc>
          <w:tcPr>
            <w:tcW w:w="5615" w:type="dxa"/>
            <w:vAlign w:val="center"/>
          </w:tcPr>
          <w:p>
            <w:pPr>
              <w:spacing w:line="300" w:lineRule="atLeast"/>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07" w:type="dxa"/>
            <w:vAlign w:val="center"/>
          </w:tcPr>
          <w:p>
            <w:pPr>
              <w:spacing w:line="300" w:lineRule="atLeas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固废治理</w:t>
            </w:r>
          </w:p>
        </w:tc>
        <w:tc>
          <w:tcPr>
            <w:tcW w:w="5615" w:type="dxa"/>
            <w:vAlign w:val="center"/>
          </w:tcPr>
          <w:p>
            <w:pPr>
              <w:spacing w:line="300" w:lineRule="atLeast"/>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07" w:type="dxa"/>
            <w:vAlign w:val="center"/>
          </w:tcPr>
          <w:p>
            <w:pPr>
              <w:spacing w:line="300" w:lineRule="atLeas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绿化、生态</w:t>
            </w:r>
          </w:p>
        </w:tc>
        <w:tc>
          <w:tcPr>
            <w:tcW w:w="5615" w:type="dxa"/>
            <w:vAlign w:val="center"/>
          </w:tcPr>
          <w:p>
            <w:pPr>
              <w:spacing w:line="300" w:lineRule="atLeas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30</w:t>
            </w:r>
            <w:r>
              <w:rPr>
                <w:rFonts w:hint="eastAsia" w:ascii="宋体" w:hAnsi="宋体" w:eastAsia="宋体"/>
                <w:color w:val="000000" w:themeColor="text1"/>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07" w:type="dxa"/>
            <w:vAlign w:val="center"/>
          </w:tcPr>
          <w:p>
            <w:pPr>
              <w:spacing w:line="300" w:lineRule="atLeas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其它</w:t>
            </w:r>
          </w:p>
        </w:tc>
        <w:tc>
          <w:tcPr>
            <w:tcW w:w="5615" w:type="dxa"/>
            <w:vAlign w:val="center"/>
          </w:tcPr>
          <w:p>
            <w:pPr>
              <w:spacing w:line="30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07" w:type="dxa"/>
            <w:vAlign w:val="center"/>
          </w:tcPr>
          <w:p>
            <w:pPr>
              <w:spacing w:line="300" w:lineRule="atLeas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合计</w:t>
            </w:r>
          </w:p>
        </w:tc>
        <w:tc>
          <w:tcPr>
            <w:tcW w:w="5615" w:type="dxa"/>
            <w:vAlign w:val="center"/>
          </w:tcPr>
          <w:p>
            <w:pPr>
              <w:spacing w:line="300" w:lineRule="atLeas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980</w:t>
            </w:r>
          </w:p>
        </w:tc>
      </w:tr>
    </w:tbl>
    <w:p>
      <w:pPr>
        <w:pStyle w:val="4"/>
      </w:pPr>
      <w:bookmarkStart w:id="37" w:name="_Toc31106"/>
      <w:r>
        <w:rPr>
          <w:rFonts w:hint="eastAsia"/>
        </w:rPr>
        <w:t>2.</w:t>
      </w:r>
      <w:r>
        <w:rPr>
          <w:rFonts w:hint="eastAsia"/>
          <w:lang w:val="en-US" w:eastAsia="zh-CN"/>
        </w:rPr>
        <w:t>7</w:t>
      </w:r>
      <w:r>
        <w:t xml:space="preserve"> </w:t>
      </w:r>
      <w:r>
        <w:rPr>
          <w:rFonts w:hint="eastAsia"/>
        </w:rPr>
        <w:t>环境保护“三同时”落实情况</w:t>
      </w:r>
      <w:bookmarkEnd w:id="37"/>
    </w:p>
    <w:p>
      <w:pPr>
        <w:widowControl/>
        <w:spacing w:before="156" w:beforeLines="50" w:after="156" w:afterLines="50"/>
        <w:ind w:firstLine="141" w:firstLineChars="59"/>
        <w:rPr>
          <w:rFonts w:hint="eastAsia" w:ascii="宋体" w:hAnsi="宋体" w:eastAsia="宋体" w:cs="Times New Roman"/>
          <w:sz w:val="24"/>
          <w:szCs w:val="24"/>
        </w:rPr>
      </w:pPr>
      <w:r>
        <w:rPr>
          <w:rFonts w:hint="eastAsia" w:ascii="宋体" w:hAnsi="宋体" w:eastAsia="宋体" w:cs="Times New Roman"/>
          <w:sz w:val="24"/>
          <w:szCs w:val="24"/>
        </w:rPr>
        <w:t xml:space="preserve">    本项目环评及批复阶段要求建设内容“三同时”情况落实见表2-</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140" w:firstLineChars="58"/>
        <w:jc w:val="center"/>
        <w:textAlignment w:val="auto"/>
        <w:outlineLvl w:val="9"/>
        <w:rPr>
          <w:rFonts w:ascii="宋体" w:hAnsi="宋体" w:eastAsia="宋体" w:cs="Times New Roman"/>
          <w:b/>
          <w:sz w:val="24"/>
          <w:szCs w:val="24"/>
        </w:rPr>
      </w:pPr>
      <w:r>
        <w:rPr>
          <w:rFonts w:hint="eastAsia" w:ascii="宋体" w:hAnsi="宋体" w:eastAsia="宋体" w:cs="Times New Roman"/>
          <w:b/>
          <w:sz w:val="24"/>
          <w:szCs w:val="24"/>
        </w:rPr>
        <w:t>表2-</w:t>
      </w: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 xml:space="preserve">  </w:t>
      </w:r>
      <w:bookmarkStart w:id="38" w:name="_Hlk496992852"/>
      <w:r>
        <w:rPr>
          <w:rFonts w:hint="eastAsia" w:ascii="宋体" w:hAnsi="宋体" w:eastAsia="宋体" w:cs="Times New Roman"/>
          <w:b/>
          <w:sz w:val="24"/>
          <w:szCs w:val="24"/>
        </w:rPr>
        <w:t>环境保护“三同时”落实情况</w:t>
      </w:r>
      <w:bookmarkEnd w:id="38"/>
    </w:p>
    <w:tbl>
      <w:tblPr>
        <w:tblStyle w:val="35"/>
        <w:tblW w:w="8362" w:type="dxa"/>
        <w:jc w:val="center"/>
        <w:tblInd w:w="0" w:type="dxa"/>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908"/>
        <w:gridCol w:w="909"/>
        <w:gridCol w:w="1558"/>
        <w:gridCol w:w="2926"/>
        <w:gridCol w:w="1383"/>
      </w:tblGrid>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678" w:type="dxa"/>
            <w:vAlign w:val="center"/>
          </w:tcPr>
          <w:p>
            <w:pPr>
              <w:spacing w:line="0" w:lineRule="atLeast"/>
              <w:jc w:val="center"/>
              <w:rPr>
                <w:rFonts w:ascii="宋体" w:hAnsi="宋体" w:eastAsia="宋体"/>
                <w:b/>
                <w:spacing w:val="-10"/>
                <w:szCs w:val="21"/>
              </w:rPr>
            </w:pPr>
            <w:r>
              <w:rPr>
                <w:rFonts w:hint="eastAsia" w:ascii="宋体" w:hAnsi="宋体" w:eastAsia="宋体"/>
                <w:b/>
                <w:spacing w:val="-10"/>
                <w:szCs w:val="21"/>
              </w:rPr>
              <w:t>类别</w:t>
            </w:r>
          </w:p>
        </w:tc>
        <w:tc>
          <w:tcPr>
            <w:tcW w:w="908" w:type="dxa"/>
            <w:vAlign w:val="center"/>
          </w:tcPr>
          <w:p>
            <w:pPr>
              <w:spacing w:line="0" w:lineRule="atLeast"/>
              <w:jc w:val="center"/>
              <w:rPr>
                <w:rFonts w:ascii="宋体" w:hAnsi="宋体" w:eastAsia="宋体"/>
                <w:b/>
                <w:spacing w:val="-10"/>
                <w:szCs w:val="21"/>
              </w:rPr>
            </w:pPr>
            <w:r>
              <w:rPr>
                <w:rFonts w:hint="eastAsia" w:ascii="宋体" w:hAnsi="宋体" w:eastAsia="宋体"/>
                <w:b/>
                <w:spacing w:val="-10"/>
                <w:szCs w:val="21"/>
              </w:rPr>
              <w:t>污染源</w:t>
            </w:r>
          </w:p>
        </w:tc>
        <w:tc>
          <w:tcPr>
            <w:tcW w:w="909" w:type="dxa"/>
            <w:vAlign w:val="center"/>
          </w:tcPr>
          <w:p>
            <w:pPr>
              <w:spacing w:line="0" w:lineRule="atLeast"/>
              <w:jc w:val="center"/>
              <w:rPr>
                <w:rFonts w:ascii="宋体" w:hAnsi="宋体" w:eastAsia="宋体"/>
                <w:b/>
                <w:spacing w:val="-10"/>
                <w:szCs w:val="21"/>
              </w:rPr>
            </w:pPr>
            <w:r>
              <w:rPr>
                <w:rFonts w:hint="eastAsia" w:ascii="宋体" w:hAnsi="宋体" w:eastAsia="宋体"/>
                <w:b/>
                <w:spacing w:val="-10"/>
                <w:szCs w:val="21"/>
              </w:rPr>
              <w:t>污染物</w:t>
            </w:r>
          </w:p>
        </w:tc>
        <w:tc>
          <w:tcPr>
            <w:tcW w:w="1558" w:type="dxa"/>
            <w:vAlign w:val="center"/>
          </w:tcPr>
          <w:p>
            <w:pPr>
              <w:spacing w:line="0" w:lineRule="atLeast"/>
              <w:jc w:val="center"/>
              <w:rPr>
                <w:rFonts w:ascii="宋体" w:hAnsi="宋体" w:eastAsia="宋体"/>
                <w:b/>
                <w:spacing w:val="-10"/>
                <w:szCs w:val="21"/>
              </w:rPr>
            </w:pPr>
            <w:r>
              <w:rPr>
                <w:rFonts w:hint="eastAsia" w:ascii="宋体" w:hAnsi="宋体" w:eastAsia="宋体"/>
                <w:b/>
                <w:spacing w:val="-10"/>
                <w:szCs w:val="21"/>
              </w:rPr>
              <w:t>治理</w:t>
            </w:r>
            <w:r>
              <w:rPr>
                <w:rFonts w:ascii="宋体" w:hAnsi="宋体" w:eastAsia="宋体"/>
                <w:b/>
                <w:spacing w:val="-10"/>
                <w:szCs w:val="21"/>
              </w:rPr>
              <w:t>措施</w:t>
            </w:r>
          </w:p>
        </w:tc>
        <w:tc>
          <w:tcPr>
            <w:tcW w:w="2926" w:type="dxa"/>
            <w:vAlign w:val="center"/>
          </w:tcPr>
          <w:p>
            <w:pPr>
              <w:spacing w:line="0" w:lineRule="atLeast"/>
              <w:jc w:val="center"/>
              <w:rPr>
                <w:rFonts w:ascii="宋体" w:hAnsi="宋体" w:eastAsia="宋体"/>
                <w:b/>
                <w:spacing w:val="-10"/>
                <w:szCs w:val="21"/>
              </w:rPr>
            </w:pPr>
            <w:r>
              <w:rPr>
                <w:rFonts w:hint="eastAsia" w:ascii="宋体" w:hAnsi="宋体" w:eastAsia="宋体"/>
                <w:b/>
                <w:spacing w:val="-10"/>
                <w:szCs w:val="21"/>
              </w:rPr>
              <w:t>验收标准</w:t>
            </w:r>
          </w:p>
        </w:tc>
        <w:tc>
          <w:tcPr>
            <w:tcW w:w="1383" w:type="dxa"/>
            <w:vAlign w:val="center"/>
          </w:tcPr>
          <w:p>
            <w:pPr>
              <w:jc w:val="center"/>
              <w:rPr>
                <w:rFonts w:ascii="宋体" w:hAnsi="宋体" w:eastAsia="宋体"/>
                <w:b/>
                <w:spacing w:val="-10"/>
                <w:szCs w:val="21"/>
              </w:rPr>
            </w:pPr>
            <w:r>
              <w:rPr>
                <w:rFonts w:hint="eastAsia" w:ascii="宋体" w:hAnsi="宋体" w:eastAsia="宋体"/>
                <w:b/>
                <w:spacing w:val="-10"/>
                <w:szCs w:val="21"/>
              </w:rPr>
              <w:t>落实情况</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75" w:hRule="atLeast"/>
          <w:jc w:val="center"/>
        </w:trPr>
        <w:tc>
          <w:tcPr>
            <w:tcW w:w="678" w:type="dxa"/>
            <w:vAlign w:val="center"/>
          </w:tcPr>
          <w:p>
            <w:pPr>
              <w:spacing w:line="0" w:lineRule="atLeast"/>
              <w:jc w:val="center"/>
              <w:rPr>
                <w:rFonts w:ascii="宋体" w:hAnsi="宋体" w:eastAsia="宋体"/>
                <w:spacing w:val="-10"/>
                <w:szCs w:val="21"/>
              </w:rPr>
            </w:pPr>
            <w:r>
              <w:rPr>
                <w:rFonts w:ascii="宋体" w:hAnsi="宋体" w:eastAsia="宋体"/>
                <w:spacing w:val="-10"/>
                <w:szCs w:val="21"/>
              </w:rPr>
              <w:t>废气</w:t>
            </w:r>
          </w:p>
        </w:tc>
        <w:tc>
          <w:tcPr>
            <w:tcW w:w="908" w:type="dxa"/>
            <w:vAlign w:val="center"/>
          </w:tcPr>
          <w:p>
            <w:pPr>
              <w:snapToGrid w:val="0"/>
              <w:spacing w:line="240" w:lineRule="exact"/>
              <w:ind w:left="-40" w:right="-40"/>
              <w:jc w:val="center"/>
              <w:rPr>
                <w:rFonts w:hint="eastAsia" w:ascii="宋体" w:hAnsi="宋体" w:eastAsia="宋体"/>
                <w:szCs w:val="21"/>
                <w:lang w:eastAsia="zh-CN"/>
              </w:rPr>
            </w:pPr>
            <w:r>
              <w:rPr>
                <w:rFonts w:hint="eastAsia" w:ascii="宋体" w:hAnsi="宋体" w:eastAsia="宋体"/>
                <w:szCs w:val="21"/>
                <w:lang w:eastAsia="zh-CN"/>
              </w:rPr>
              <w:t>地下</w:t>
            </w:r>
          </w:p>
          <w:p>
            <w:pPr>
              <w:snapToGrid w:val="0"/>
              <w:spacing w:line="240" w:lineRule="exact"/>
              <w:ind w:left="-40" w:right="-40"/>
              <w:jc w:val="center"/>
              <w:rPr>
                <w:rFonts w:hint="eastAsia" w:ascii="宋体" w:hAnsi="宋体" w:eastAsia="宋体"/>
                <w:szCs w:val="21"/>
                <w:lang w:eastAsia="zh-CN"/>
              </w:rPr>
            </w:pPr>
            <w:r>
              <w:rPr>
                <w:rFonts w:hint="eastAsia" w:ascii="宋体" w:hAnsi="宋体" w:eastAsia="宋体"/>
                <w:szCs w:val="21"/>
                <w:lang w:eastAsia="zh-CN"/>
              </w:rPr>
              <w:t>停车场</w:t>
            </w:r>
          </w:p>
        </w:tc>
        <w:tc>
          <w:tcPr>
            <w:tcW w:w="909" w:type="dxa"/>
            <w:vAlign w:val="center"/>
          </w:tcPr>
          <w:p>
            <w:pPr>
              <w:spacing w:line="240" w:lineRule="exact"/>
              <w:jc w:val="center"/>
              <w:rPr>
                <w:rFonts w:hint="eastAsia" w:ascii="宋体" w:hAnsi="宋体" w:eastAsia="宋体"/>
                <w:szCs w:val="21"/>
                <w:lang w:eastAsia="zh-CN"/>
              </w:rPr>
            </w:pPr>
            <w:r>
              <w:rPr>
                <w:rFonts w:hint="eastAsia" w:ascii="宋体" w:hAnsi="宋体" w:eastAsia="宋体"/>
                <w:szCs w:val="21"/>
                <w:lang w:eastAsia="zh-CN"/>
              </w:rPr>
              <w:t>汽车尾气中的非甲烷总烃</w:t>
            </w:r>
            <w:r>
              <w:rPr>
                <w:rFonts w:hint="eastAsia" w:ascii="宋体" w:hAnsi="宋体" w:eastAsia="宋体"/>
                <w:szCs w:val="21"/>
                <w:lang w:val="en-US" w:eastAsia="zh-CN"/>
              </w:rPr>
              <w:t>NO</w:t>
            </w:r>
            <w:r>
              <w:rPr>
                <w:rFonts w:hint="eastAsia" w:ascii="宋体" w:hAnsi="宋体" w:eastAsia="宋体"/>
                <w:szCs w:val="21"/>
                <w:vertAlign w:val="subscript"/>
                <w:lang w:val="en-US" w:eastAsia="zh-CN"/>
              </w:rPr>
              <w:t>2</w:t>
            </w:r>
            <w:r>
              <w:rPr>
                <w:rFonts w:hint="eastAsia" w:ascii="宋体" w:hAnsi="宋体" w:eastAsia="宋体"/>
                <w:szCs w:val="21"/>
                <w:lang w:val="en-US" w:eastAsia="zh-CN"/>
              </w:rPr>
              <w:t>、CO</w:t>
            </w:r>
          </w:p>
        </w:tc>
        <w:tc>
          <w:tcPr>
            <w:tcW w:w="1558" w:type="dxa"/>
            <w:vAlign w:val="center"/>
          </w:tcPr>
          <w:p>
            <w:pPr>
              <w:spacing w:line="240" w:lineRule="exact"/>
              <w:jc w:val="center"/>
              <w:rPr>
                <w:rFonts w:hint="eastAsia" w:ascii="宋体" w:hAnsi="宋体" w:eastAsia="宋体"/>
                <w:szCs w:val="21"/>
                <w:lang w:eastAsia="zh-CN"/>
              </w:rPr>
            </w:pPr>
            <w:r>
              <w:rPr>
                <w:rFonts w:hint="eastAsia" w:ascii="宋体" w:hAnsi="宋体" w:eastAsia="宋体"/>
                <w:szCs w:val="21"/>
                <w:lang w:eastAsia="zh-CN"/>
              </w:rPr>
              <w:t>通风系统，空气过滤系统</w:t>
            </w:r>
          </w:p>
        </w:tc>
        <w:tc>
          <w:tcPr>
            <w:tcW w:w="2926" w:type="dxa"/>
            <w:vAlign w:val="center"/>
          </w:tcPr>
          <w:p>
            <w:pPr>
              <w:spacing w:line="240" w:lineRule="exact"/>
              <w:rPr>
                <w:rFonts w:ascii="宋体" w:hAnsi="宋体" w:eastAsia="宋体"/>
                <w:szCs w:val="21"/>
              </w:rPr>
            </w:pPr>
            <w:r>
              <w:rPr>
                <w:rFonts w:hint="eastAsia" w:ascii="宋体" w:hAnsi="宋体" w:eastAsia="宋体"/>
                <w:szCs w:val="21"/>
                <w:lang w:eastAsia="zh-CN"/>
              </w:rPr>
              <w:t>非甲烷总烃</w:t>
            </w:r>
            <w:r>
              <w:rPr>
                <w:rFonts w:hint="eastAsia" w:ascii="宋体" w:hAnsi="宋体" w:eastAsia="宋体"/>
                <w:szCs w:val="21"/>
                <w:lang w:val="en-US" w:eastAsia="zh-CN"/>
              </w:rPr>
              <w:t>NO</w:t>
            </w:r>
            <w:r>
              <w:rPr>
                <w:rFonts w:hint="eastAsia" w:ascii="宋体" w:hAnsi="宋体" w:eastAsia="宋体"/>
                <w:szCs w:val="21"/>
                <w:vertAlign w:val="subscript"/>
                <w:lang w:val="en-US" w:eastAsia="zh-CN"/>
              </w:rPr>
              <w:t>2</w:t>
            </w:r>
            <w:r>
              <w:rPr>
                <w:rFonts w:hint="eastAsia" w:ascii="宋体" w:hAnsi="宋体" w:eastAsia="宋体"/>
                <w:szCs w:val="21"/>
                <w:lang w:eastAsia="zh-CN"/>
              </w:rPr>
              <w:t>满足</w:t>
            </w:r>
            <w:r>
              <w:rPr>
                <w:rFonts w:hint="eastAsia" w:ascii="宋体" w:hAnsi="宋体" w:eastAsia="宋体"/>
                <w:szCs w:val="21"/>
              </w:rPr>
              <w:t>《大气污染物综合排放标准》</w:t>
            </w:r>
            <w:r>
              <w:rPr>
                <w:rFonts w:hint="eastAsia" w:ascii="宋体" w:hAnsi="宋体" w:eastAsia="宋体"/>
                <w:szCs w:val="21"/>
                <w:lang w:eastAsia="zh-CN"/>
              </w:rPr>
              <w:t>（</w:t>
            </w:r>
            <w:r>
              <w:rPr>
                <w:rFonts w:hint="eastAsia" w:ascii="宋体" w:hAnsi="宋体" w:eastAsia="宋体"/>
                <w:szCs w:val="21"/>
              </w:rPr>
              <w:t>GB16297-1996</w:t>
            </w:r>
            <w:r>
              <w:rPr>
                <w:rFonts w:hint="eastAsia" w:ascii="宋体" w:hAnsi="宋体" w:eastAsia="宋体"/>
                <w:szCs w:val="21"/>
                <w:lang w:eastAsia="zh-CN"/>
              </w:rPr>
              <w:t>）表</w:t>
            </w:r>
            <w:r>
              <w:rPr>
                <w:rFonts w:hint="eastAsia" w:ascii="宋体" w:hAnsi="宋体" w:eastAsia="宋体"/>
                <w:szCs w:val="21"/>
                <w:lang w:val="en-US" w:eastAsia="zh-CN"/>
              </w:rPr>
              <w:t>2无组织排放监控浓度限值；CO满足《固定汚染源一氧化碳排放标准》（DB13/487-2002）表2中无组织排放监控浓度限值</w:t>
            </w:r>
          </w:p>
        </w:tc>
        <w:tc>
          <w:tcPr>
            <w:tcW w:w="1383" w:type="dxa"/>
            <w:vAlign w:val="center"/>
          </w:tcPr>
          <w:p>
            <w:pPr>
              <w:spacing w:line="240" w:lineRule="exact"/>
              <w:rPr>
                <w:rFonts w:ascii="宋体" w:hAnsi="宋体" w:eastAsia="宋体"/>
                <w:szCs w:val="21"/>
              </w:rPr>
            </w:pPr>
            <w:r>
              <w:rPr>
                <w:rFonts w:hint="eastAsia" w:ascii="宋体" w:hAnsi="宋体" w:eastAsia="宋体"/>
                <w:szCs w:val="21"/>
              </w:rPr>
              <w:t>已落实，</w:t>
            </w:r>
            <w:r>
              <w:rPr>
                <w:rFonts w:hint="eastAsia" w:ascii="宋体" w:hAnsi="宋体" w:eastAsia="宋体"/>
                <w:szCs w:val="21"/>
                <w:lang w:eastAsia="zh-CN"/>
              </w:rPr>
              <w:t>地下车库设有通风系统、空气过滤系统</w:t>
            </w:r>
            <w:r>
              <w:rPr>
                <w:rFonts w:hint="eastAsia" w:ascii="宋体" w:hAnsi="宋体" w:eastAsia="宋体"/>
                <w:szCs w:val="21"/>
              </w:rPr>
              <w:t>。</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53" w:hRule="atLeast"/>
          <w:jc w:val="center"/>
        </w:trPr>
        <w:tc>
          <w:tcPr>
            <w:tcW w:w="678" w:type="dxa"/>
            <w:vAlign w:val="center"/>
          </w:tcPr>
          <w:p>
            <w:pPr>
              <w:spacing w:line="0" w:lineRule="atLeast"/>
              <w:jc w:val="center"/>
              <w:rPr>
                <w:rFonts w:ascii="宋体" w:hAnsi="宋体" w:eastAsia="宋体"/>
                <w:spacing w:val="-10"/>
                <w:szCs w:val="21"/>
              </w:rPr>
            </w:pPr>
            <w:r>
              <w:rPr>
                <w:rFonts w:hint="eastAsia" w:ascii="宋体" w:hAnsi="宋体" w:eastAsia="宋体"/>
                <w:spacing w:val="-10"/>
                <w:szCs w:val="21"/>
              </w:rPr>
              <w:t>废水</w:t>
            </w:r>
          </w:p>
        </w:tc>
        <w:tc>
          <w:tcPr>
            <w:tcW w:w="908" w:type="dxa"/>
            <w:vAlign w:val="center"/>
          </w:tcPr>
          <w:p>
            <w:pPr>
              <w:snapToGrid w:val="0"/>
              <w:spacing w:line="240" w:lineRule="exact"/>
              <w:ind w:left="-40" w:right="-40"/>
              <w:jc w:val="center"/>
              <w:rPr>
                <w:rFonts w:ascii="宋体" w:hAnsi="宋体" w:eastAsia="宋体"/>
                <w:szCs w:val="21"/>
              </w:rPr>
            </w:pPr>
            <w:r>
              <w:rPr>
                <w:rFonts w:hint="eastAsia" w:ascii="宋体" w:hAnsi="宋体" w:eastAsia="宋体"/>
                <w:szCs w:val="21"/>
                <w:lang w:eastAsia="zh-CN"/>
              </w:rPr>
              <w:t>生活</w:t>
            </w:r>
            <w:r>
              <w:rPr>
                <w:rFonts w:hint="eastAsia" w:ascii="宋体" w:hAnsi="宋体" w:eastAsia="宋体"/>
                <w:szCs w:val="21"/>
              </w:rPr>
              <w:t>废水</w:t>
            </w:r>
          </w:p>
        </w:tc>
        <w:tc>
          <w:tcPr>
            <w:tcW w:w="909" w:type="dxa"/>
            <w:vAlign w:val="center"/>
          </w:tcPr>
          <w:p>
            <w:pPr>
              <w:spacing w:line="240" w:lineRule="exact"/>
              <w:jc w:val="center"/>
              <w:rPr>
                <w:rFonts w:ascii="宋体" w:hAnsi="宋体" w:eastAsia="宋体"/>
                <w:szCs w:val="21"/>
              </w:rPr>
            </w:pPr>
            <w:r>
              <w:rPr>
                <w:rFonts w:hint="eastAsia" w:ascii="宋体" w:hAnsi="宋体" w:eastAsia="宋体"/>
                <w:szCs w:val="21"/>
              </w:rPr>
              <w:t>COD</w:t>
            </w:r>
          </w:p>
          <w:p>
            <w:pPr>
              <w:spacing w:line="240" w:lineRule="exact"/>
              <w:jc w:val="center"/>
              <w:rPr>
                <w:rFonts w:ascii="宋体" w:hAnsi="宋体" w:eastAsia="宋体"/>
                <w:szCs w:val="21"/>
              </w:rPr>
            </w:pPr>
            <w:r>
              <w:rPr>
                <w:rFonts w:hint="eastAsia" w:ascii="宋体" w:hAnsi="宋体" w:eastAsia="宋体"/>
                <w:szCs w:val="21"/>
              </w:rPr>
              <w:t>BOD</w:t>
            </w:r>
          </w:p>
          <w:p>
            <w:pPr>
              <w:spacing w:line="240" w:lineRule="exact"/>
              <w:jc w:val="center"/>
              <w:rPr>
                <w:rFonts w:ascii="宋体" w:hAnsi="宋体" w:eastAsia="宋体"/>
                <w:szCs w:val="21"/>
              </w:rPr>
            </w:pPr>
            <w:r>
              <w:rPr>
                <w:rFonts w:hint="eastAsia" w:ascii="宋体" w:hAnsi="宋体" w:eastAsia="宋体"/>
                <w:szCs w:val="21"/>
              </w:rPr>
              <w:t>SS</w:t>
            </w:r>
          </w:p>
          <w:p>
            <w:pPr>
              <w:spacing w:line="240" w:lineRule="exact"/>
              <w:jc w:val="center"/>
              <w:rPr>
                <w:rFonts w:ascii="宋体" w:hAnsi="宋体" w:eastAsia="宋体"/>
                <w:szCs w:val="21"/>
              </w:rPr>
            </w:pPr>
            <w:r>
              <w:rPr>
                <w:rFonts w:hint="eastAsia" w:ascii="宋体" w:hAnsi="宋体" w:eastAsia="宋体"/>
                <w:szCs w:val="21"/>
              </w:rPr>
              <w:t>氨氮</w:t>
            </w:r>
          </w:p>
        </w:tc>
        <w:tc>
          <w:tcPr>
            <w:tcW w:w="1558" w:type="dxa"/>
            <w:vAlign w:val="center"/>
          </w:tcPr>
          <w:p>
            <w:pPr>
              <w:spacing w:line="240" w:lineRule="exact"/>
              <w:jc w:val="center"/>
              <w:rPr>
                <w:rFonts w:hint="eastAsia" w:ascii="宋体" w:hAnsi="宋体" w:eastAsia="宋体"/>
                <w:szCs w:val="21"/>
                <w:lang w:eastAsia="zh-CN"/>
              </w:rPr>
            </w:pPr>
            <w:r>
              <w:rPr>
                <w:rFonts w:hint="eastAsia" w:ascii="宋体" w:hAnsi="宋体" w:eastAsia="宋体"/>
                <w:szCs w:val="21"/>
                <w:lang w:eastAsia="zh-CN"/>
              </w:rPr>
              <w:t>防渗化粪池排入市政管网，最终排入万全区污水处理厂进行处理</w:t>
            </w:r>
          </w:p>
        </w:tc>
        <w:tc>
          <w:tcPr>
            <w:tcW w:w="2926" w:type="dxa"/>
            <w:vAlign w:val="center"/>
          </w:tcPr>
          <w:p>
            <w:pPr>
              <w:spacing w:line="240" w:lineRule="exact"/>
              <w:rPr>
                <w:rFonts w:ascii="宋体" w:hAnsi="宋体" w:eastAsia="宋体"/>
                <w:szCs w:val="21"/>
              </w:rPr>
            </w:pPr>
            <w:r>
              <w:rPr>
                <w:rFonts w:hint="eastAsia" w:ascii="宋体" w:hAnsi="宋体" w:eastAsia="宋体"/>
                <w:szCs w:val="21"/>
              </w:rPr>
              <w:t>满足《污水综合排放标准》（GB8978-1996）表4三级标准要求</w:t>
            </w:r>
          </w:p>
        </w:tc>
        <w:tc>
          <w:tcPr>
            <w:tcW w:w="1383" w:type="dxa"/>
            <w:vAlign w:val="center"/>
          </w:tcPr>
          <w:p>
            <w:pPr>
              <w:spacing w:line="240" w:lineRule="exact"/>
              <w:rPr>
                <w:rFonts w:ascii="宋体" w:hAnsi="宋体" w:eastAsia="宋体"/>
                <w:szCs w:val="21"/>
              </w:rPr>
            </w:pPr>
            <w:r>
              <w:rPr>
                <w:rFonts w:hint="eastAsia" w:ascii="宋体" w:hAnsi="宋体" w:eastAsia="宋体"/>
                <w:szCs w:val="21"/>
              </w:rPr>
              <w:t>已落实，污水</w:t>
            </w:r>
            <w:r>
              <w:rPr>
                <w:rFonts w:hint="eastAsia" w:ascii="宋体" w:hAnsi="宋体" w:eastAsia="宋体"/>
                <w:szCs w:val="21"/>
                <w:lang w:eastAsia="zh-CN"/>
              </w:rPr>
              <w:t>经防渗化粪池排入市政管网</w:t>
            </w:r>
            <w:r>
              <w:rPr>
                <w:rFonts w:ascii="宋体" w:hAnsi="宋体" w:eastAsia="宋体"/>
                <w:szCs w:val="21"/>
              </w:rPr>
              <w:t>。</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53" w:hRule="atLeast"/>
          <w:jc w:val="center"/>
        </w:trPr>
        <w:tc>
          <w:tcPr>
            <w:tcW w:w="678" w:type="dxa"/>
            <w:vAlign w:val="center"/>
          </w:tcPr>
          <w:p>
            <w:pPr>
              <w:spacing w:line="0" w:lineRule="atLeast"/>
              <w:jc w:val="center"/>
              <w:rPr>
                <w:rFonts w:ascii="宋体" w:hAnsi="宋体" w:eastAsia="宋体"/>
                <w:spacing w:val="-10"/>
                <w:szCs w:val="21"/>
              </w:rPr>
            </w:pPr>
            <w:r>
              <w:rPr>
                <w:rFonts w:hint="eastAsia" w:ascii="宋体" w:hAnsi="宋体" w:eastAsia="宋体"/>
                <w:spacing w:val="-10"/>
                <w:szCs w:val="21"/>
              </w:rPr>
              <w:t>噪声</w:t>
            </w:r>
          </w:p>
        </w:tc>
        <w:tc>
          <w:tcPr>
            <w:tcW w:w="908" w:type="dxa"/>
            <w:vAlign w:val="center"/>
          </w:tcPr>
          <w:p>
            <w:pPr>
              <w:snapToGrid w:val="0"/>
              <w:spacing w:line="240" w:lineRule="exact"/>
              <w:ind w:left="-40" w:right="-40"/>
              <w:jc w:val="center"/>
              <w:rPr>
                <w:rFonts w:ascii="宋体" w:hAnsi="宋体" w:eastAsia="宋体"/>
                <w:szCs w:val="21"/>
              </w:rPr>
            </w:pPr>
            <w:r>
              <w:rPr>
                <w:rFonts w:hint="eastAsia" w:ascii="宋体" w:hAnsi="宋体" w:eastAsia="宋体"/>
                <w:szCs w:val="21"/>
                <w:lang w:eastAsia="zh-CN"/>
              </w:rPr>
              <w:t>泵房、热力设施等</w:t>
            </w:r>
          </w:p>
        </w:tc>
        <w:tc>
          <w:tcPr>
            <w:tcW w:w="909" w:type="dxa"/>
            <w:vAlign w:val="center"/>
          </w:tcPr>
          <w:p>
            <w:pPr>
              <w:spacing w:line="240" w:lineRule="exact"/>
              <w:jc w:val="center"/>
              <w:rPr>
                <w:rFonts w:ascii="宋体" w:hAnsi="宋体" w:eastAsia="宋体"/>
                <w:szCs w:val="21"/>
              </w:rPr>
            </w:pPr>
            <w:r>
              <w:rPr>
                <w:rFonts w:hint="eastAsia" w:ascii="宋体" w:hAnsi="宋体" w:eastAsia="宋体"/>
                <w:szCs w:val="21"/>
              </w:rPr>
              <w:t>设备噪声</w:t>
            </w:r>
          </w:p>
        </w:tc>
        <w:tc>
          <w:tcPr>
            <w:tcW w:w="1558" w:type="dxa"/>
            <w:vAlign w:val="center"/>
          </w:tcPr>
          <w:p>
            <w:pPr>
              <w:spacing w:line="240" w:lineRule="exact"/>
              <w:jc w:val="center"/>
              <w:rPr>
                <w:rFonts w:hint="eastAsia" w:ascii="宋体" w:hAnsi="宋体" w:eastAsia="宋体"/>
                <w:szCs w:val="21"/>
                <w:lang w:eastAsia="zh-CN"/>
              </w:rPr>
            </w:pPr>
            <w:r>
              <w:rPr>
                <w:rFonts w:hint="eastAsia" w:ascii="宋体" w:hAnsi="宋体" w:eastAsia="宋体"/>
                <w:szCs w:val="21"/>
                <w:lang w:eastAsia="zh-CN"/>
              </w:rPr>
              <w:t>设置于地下风机出口加装消声设备；地上设备用房安装吸声材料</w:t>
            </w:r>
          </w:p>
        </w:tc>
        <w:tc>
          <w:tcPr>
            <w:tcW w:w="2926" w:type="dxa"/>
            <w:vAlign w:val="center"/>
          </w:tcPr>
          <w:p>
            <w:pPr>
              <w:spacing w:line="240" w:lineRule="exact"/>
              <w:rPr>
                <w:rFonts w:ascii="宋体" w:hAnsi="宋体" w:eastAsia="宋体"/>
                <w:szCs w:val="21"/>
              </w:rPr>
            </w:pPr>
            <w:r>
              <w:rPr>
                <w:rFonts w:hint="eastAsia" w:ascii="宋体" w:hAnsi="宋体" w:eastAsia="宋体"/>
                <w:szCs w:val="21"/>
                <w:lang w:eastAsia="zh-CN"/>
              </w:rPr>
              <w:t>满足</w:t>
            </w:r>
            <w:r>
              <w:rPr>
                <w:rFonts w:hint="eastAsia" w:ascii="宋体" w:hAnsi="宋体" w:eastAsia="宋体"/>
                <w:szCs w:val="21"/>
              </w:rPr>
              <w:t>《工业企业厂界环境噪声排放标准》(GB12348-2008)</w:t>
            </w:r>
            <w:r>
              <w:rPr>
                <w:rFonts w:hint="eastAsia" w:ascii="宋体" w:hAnsi="宋体" w:eastAsia="宋体"/>
                <w:color w:val="auto"/>
                <w:szCs w:val="21"/>
              </w:rPr>
              <w:t>2</w:t>
            </w:r>
            <w:r>
              <w:rPr>
                <w:rFonts w:hint="eastAsia" w:ascii="宋体" w:hAnsi="宋体" w:eastAsia="宋体"/>
                <w:szCs w:val="21"/>
              </w:rPr>
              <w:t>类区标准</w:t>
            </w:r>
          </w:p>
        </w:tc>
        <w:tc>
          <w:tcPr>
            <w:tcW w:w="1383" w:type="dxa"/>
            <w:vAlign w:val="center"/>
          </w:tcPr>
          <w:p>
            <w:pPr>
              <w:spacing w:line="240" w:lineRule="exact"/>
              <w:jc w:val="center"/>
              <w:rPr>
                <w:rFonts w:ascii="宋体" w:hAnsi="宋体" w:eastAsia="宋体"/>
                <w:szCs w:val="21"/>
              </w:rPr>
            </w:pPr>
            <w:r>
              <w:rPr>
                <w:rFonts w:hint="eastAsia" w:ascii="宋体" w:hAnsi="宋体" w:eastAsia="宋体"/>
                <w:szCs w:val="21"/>
              </w:rPr>
              <w:t>已落实</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95" w:hRule="atLeast"/>
          <w:jc w:val="center"/>
        </w:trPr>
        <w:tc>
          <w:tcPr>
            <w:tcW w:w="678" w:type="dxa"/>
            <w:vAlign w:val="center"/>
          </w:tcPr>
          <w:p>
            <w:pPr>
              <w:spacing w:line="0" w:lineRule="atLeast"/>
              <w:jc w:val="center"/>
              <w:rPr>
                <w:rFonts w:ascii="宋体" w:hAnsi="宋体" w:eastAsia="宋体"/>
                <w:spacing w:val="-10"/>
                <w:szCs w:val="21"/>
              </w:rPr>
            </w:pPr>
            <w:r>
              <w:rPr>
                <w:rFonts w:hint="eastAsia" w:ascii="宋体" w:hAnsi="宋体" w:eastAsia="宋体"/>
                <w:spacing w:val="-10"/>
                <w:szCs w:val="21"/>
              </w:rPr>
              <w:t>固废</w:t>
            </w:r>
          </w:p>
        </w:tc>
        <w:tc>
          <w:tcPr>
            <w:tcW w:w="908" w:type="dxa"/>
            <w:vAlign w:val="center"/>
          </w:tcPr>
          <w:p>
            <w:pPr>
              <w:snapToGrid w:val="0"/>
              <w:spacing w:line="240" w:lineRule="exact"/>
              <w:ind w:left="-40" w:right="-40"/>
              <w:jc w:val="center"/>
              <w:rPr>
                <w:rFonts w:hint="eastAsia" w:ascii="宋体" w:hAnsi="宋体" w:eastAsia="宋体"/>
                <w:szCs w:val="21"/>
                <w:lang w:eastAsia="zh-CN"/>
              </w:rPr>
            </w:pPr>
            <w:r>
              <w:rPr>
                <w:rFonts w:hint="eastAsia" w:ascii="宋体" w:hAnsi="宋体" w:eastAsia="宋体"/>
                <w:szCs w:val="21"/>
                <w:lang w:eastAsia="zh-CN"/>
              </w:rPr>
              <w:t>居民生活</w:t>
            </w:r>
          </w:p>
        </w:tc>
        <w:tc>
          <w:tcPr>
            <w:tcW w:w="909" w:type="dxa"/>
            <w:vAlign w:val="center"/>
          </w:tcPr>
          <w:p>
            <w:pPr>
              <w:spacing w:line="240" w:lineRule="exact"/>
              <w:jc w:val="center"/>
              <w:rPr>
                <w:rFonts w:ascii="宋体" w:hAnsi="宋体" w:eastAsia="宋体"/>
                <w:szCs w:val="21"/>
              </w:rPr>
            </w:pPr>
            <w:r>
              <w:rPr>
                <w:rFonts w:hint="eastAsia" w:ascii="宋体" w:hAnsi="宋体" w:eastAsia="宋体"/>
                <w:szCs w:val="21"/>
                <w:lang w:eastAsia="zh-CN"/>
              </w:rPr>
              <w:t>生活垃圾</w:t>
            </w:r>
          </w:p>
        </w:tc>
        <w:tc>
          <w:tcPr>
            <w:tcW w:w="1558" w:type="dxa"/>
            <w:vAlign w:val="center"/>
          </w:tcPr>
          <w:p>
            <w:pPr>
              <w:spacing w:line="240" w:lineRule="exact"/>
              <w:jc w:val="center"/>
              <w:rPr>
                <w:rFonts w:hint="eastAsia" w:ascii="宋体" w:hAnsi="宋体" w:eastAsia="宋体"/>
                <w:szCs w:val="21"/>
                <w:lang w:eastAsia="zh-CN"/>
              </w:rPr>
            </w:pPr>
            <w:r>
              <w:rPr>
                <w:rFonts w:hint="eastAsia" w:ascii="宋体" w:hAnsi="宋体" w:eastAsia="宋体"/>
                <w:szCs w:val="21"/>
                <w:lang w:eastAsia="zh-CN"/>
              </w:rPr>
              <w:t>箱装分类收集后，由清洁人员运至环卫部门指定垃圾收集点，日产日清。垃圾箱为</w:t>
            </w:r>
            <w:r>
              <w:rPr>
                <w:rFonts w:hint="eastAsia" w:ascii="宋体" w:hAnsi="宋体" w:eastAsia="宋体"/>
                <w:szCs w:val="21"/>
                <w:lang w:val="en-US" w:eastAsia="zh-CN"/>
              </w:rPr>
              <w:t>56个</w:t>
            </w:r>
          </w:p>
        </w:tc>
        <w:tc>
          <w:tcPr>
            <w:tcW w:w="2926" w:type="dxa"/>
            <w:vAlign w:val="center"/>
          </w:tcPr>
          <w:p>
            <w:pPr>
              <w:spacing w:line="240" w:lineRule="exact"/>
              <w:rPr>
                <w:rFonts w:hint="eastAsia" w:ascii="宋体" w:hAnsi="宋体" w:eastAsia="宋体"/>
                <w:szCs w:val="21"/>
                <w:lang w:eastAsia="zh-CN"/>
              </w:rPr>
            </w:pPr>
            <w:r>
              <w:rPr>
                <w:rFonts w:hint="eastAsia" w:ascii="宋体" w:hAnsi="宋体" w:eastAsia="宋体"/>
                <w:szCs w:val="21"/>
                <w:lang w:eastAsia="zh-CN"/>
              </w:rPr>
              <w:t>保持场区及周围整洁</w:t>
            </w:r>
          </w:p>
        </w:tc>
        <w:tc>
          <w:tcPr>
            <w:tcW w:w="1383" w:type="dxa"/>
            <w:vAlign w:val="center"/>
          </w:tcPr>
          <w:p>
            <w:pPr>
              <w:spacing w:line="240" w:lineRule="exact"/>
              <w:jc w:val="center"/>
              <w:rPr>
                <w:rFonts w:ascii="宋体" w:hAnsi="宋体" w:eastAsia="宋体"/>
                <w:szCs w:val="21"/>
              </w:rPr>
            </w:pPr>
            <w:r>
              <w:rPr>
                <w:rFonts w:hint="eastAsia" w:ascii="宋体" w:hAnsi="宋体" w:eastAsia="宋体"/>
                <w:szCs w:val="21"/>
              </w:rPr>
              <w:t>已落实</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6" w:hRule="atLeast"/>
          <w:jc w:val="center"/>
        </w:trPr>
        <w:tc>
          <w:tcPr>
            <w:tcW w:w="678" w:type="dxa"/>
            <w:vAlign w:val="center"/>
          </w:tcPr>
          <w:p>
            <w:pPr>
              <w:spacing w:line="0" w:lineRule="atLeast"/>
              <w:jc w:val="center"/>
              <w:rPr>
                <w:rFonts w:hint="eastAsia" w:ascii="宋体" w:hAnsi="宋体" w:eastAsia="宋体"/>
                <w:spacing w:val="-10"/>
                <w:szCs w:val="21"/>
                <w:lang w:val="en-US" w:eastAsia="zh-CN"/>
              </w:rPr>
            </w:pPr>
            <w:r>
              <w:rPr>
                <w:rFonts w:hint="eastAsia" w:ascii="宋体" w:hAnsi="宋体" w:eastAsia="宋体"/>
                <w:spacing w:val="-10"/>
                <w:szCs w:val="21"/>
                <w:lang w:val="en-US" w:eastAsia="zh-CN"/>
              </w:rPr>
              <w:t>绿化</w:t>
            </w:r>
          </w:p>
        </w:tc>
        <w:tc>
          <w:tcPr>
            <w:tcW w:w="908" w:type="dxa"/>
            <w:vAlign w:val="center"/>
          </w:tcPr>
          <w:p>
            <w:pPr>
              <w:snapToGrid w:val="0"/>
              <w:spacing w:line="240" w:lineRule="exact"/>
              <w:ind w:left="-40" w:right="-40"/>
              <w:jc w:val="center"/>
              <w:rPr>
                <w:rFonts w:hint="eastAsia" w:ascii="宋体" w:hAnsi="宋体" w:eastAsia="宋体"/>
                <w:szCs w:val="21"/>
                <w:lang w:val="en-US" w:eastAsia="zh-CN"/>
              </w:rPr>
            </w:pPr>
            <w:r>
              <w:rPr>
                <w:rFonts w:hint="eastAsia" w:ascii="宋体" w:hAnsi="宋体" w:eastAsia="宋体"/>
                <w:szCs w:val="21"/>
                <w:lang w:val="en-US" w:eastAsia="zh-CN"/>
              </w:rPr>
              <w:t>/</w:t>
            </w:r>
          </w:p>
        </w:tc>
        <w:tc>
          <w:tcPr>
            <w:tcW w:w="909" w:type="dxa"/>
            <w:vAlign w:val="center"/>
          </w:tcPr>
          <w:p>
            <w:pPr>
              <w:spacing w:line="240" w:lineRule="exact"/>
              <w:jc w:val="center"/>
              <w:rPr>
                <w:rFonts w:hint="eastAsia" w:ascii="宋体" w:hAnsi="宋体" w:eastAsia="宋体"/>
                <w:szCs w:val="21"/>
                <w:lang w:val="en-US" w:eastAsia="zh-CN"/>
              </w:rPr>
            </w:pPr>
            <w:r>
              <w:rPr>
                <w:rFonts w:hint="eastAsia" w:ascii="宋体" w:hAnsi="宋体" w:eastAsia="宋体"/>
                <w:szCs w:val="21"/>
                <w:lang w:val="en-US" w:eastAsia="zh-CN"/>
              </w:rPr>
              <w:t>/</w:t>
            </w:r>
          </w:p>
        </w:tc>
        <w:tc>
          <w:tcPr>
            <w:tcW w:w="1558" w:type="dxa"/>
            <w:vAlign w:val="center"/>
          </w:tcPr>
          <w:p>
            <w:pPr>
              <w:spacing w:line="240" w:lineRule="exact"/>
              <w:jc w:val="center"/>
              <w:rPr>
                <w:rFonts w:hint="eastAsia" w:ascii="宋体" w:hAnsi="宋体" w:eastAsia="宋体"/>
                <w:szCs w:val="21"/>
                <w:lang w:eastAsia="zh-CN"/>
              </w:rPr>
            </w:pPr>
            <w:r>
              <w:rPr>
                <w:rFonts w:hint="eastAsia" w:ascii="宋体" w:hAnsi="宋体" w:eastAsia="宋体"/>
                <w:szCs w:val="21"/>
                <w:lang w:eastAsia="zh-CN"/>
              </w:rPr>
              <w:t>绿化面积</w:t>
            </w:r>
            <w:r>
              <w:rPr>
                <w:rFonts w:hint="eastAsia" w:ascii="宋体" w:hAnsi="宋体" w:eastAsia="宋体"/>
                <w:szCs w:val="21"/>
                <w:lang w:val="en-US" w:eastAsia="zh-CN"/>
              </w:rPr>
              <w:t>18936</w:t>
            </w:r>
            <w:r>
              <w:rPr>
                <w:rFonts w:hint="eastAsia" w:ascii="宋体" w:hAnsi="宋体" w:eastAsia="宋体"/>
                <w:sz w:val="24"/>
                <w:szCs w:val="24"/>
                <w:lang w:val="en-US" w:eastAsia="zh-CN"/>
              </w:rPr>
              <w:t>m</w:t>
            </w:r>
            <w:r>
              <w:rPr>
                <w:rFonts w:hint="eastAsia" w:ascii="宋体" w:hAnsi="宋体" w:eastAsia="宋体"/>
                <w:sz w:val="24"/>
                <w:szCs w:val="24"/>
                <w:vertAlign w:val="superscript"/>
                <w:lang w:val="en-US" w:eastAsia="zh-CN"/>
              </w:rPr>
              <w:t>2</w:t>
            </w:r>
          </w:p>
        </w:tc>
        <w:tc>
          <w:tcPr>
            <w:tcW w:w="2926" w:type="dxa"/>
            <w:vAlign w:val="center"/>
          </w:tcPr>
          <w:p>
            <w:pPr>
              <w:spacing w:line="240" w:lineRule="exact"/>
              <w:rPr>
                <w:rFonts w:hint="eastAsia" w:ascii="宋体" w:hAnsi="宋体" w:eastAsia="宋体"/>
                <w:szCs w:val="21"/>
                <w:lang w:eastAsia="zh-CN"/>
              </w:rPr>
            </w:pPr>
            <w:r>
              <w:rPr>
                <w:rFonts w:hint="eastAsia" w:ascii="宋体" w:hAnsi="宋体" w:eastAsia="宋体"/>
                <w:szCs w:val="21"/>
                <w:lang w:eastAsia="zh-CN"/>
              </w:rPr>
              <w:t>满足规划要求达到</w:t>
            </w:r>
            <w:r>
              <w:rPr>
                <w:rFonts w:hint="eastAsia" w:ascii="宋体" w:hAnsi="宋体" w:eastAsia="宋体"/>
                <w:szCs w:val="21"/>
                <w:lang w:val="en-US" w:eastAsia="zh-CN"/>
              </w:rPr>
              <w:t>30%</w:t>
            </w:r>
          </w:p>
        </w:tc>
        <w:tc>
          <w:tcPr>
            <w:tcW w:w="1383" w:type="dxa"/>
            <w:vAlign w:val="center"/>
          </w:tcPr>
          <w:p>
            <w:pPr>
              <w:spacing w:line="240" w:lineRule="exact"/>
              <w:jc w:val="center"/>
              <w:rPr>
                <w:rFonts w:hint="eastAsia" w:ascii="宋体" w:hAnsi="宋体" w:eastAsia="宋体"/>
                <w:szCs w:val="21"/>
                <w:lang w:eastAsia="zh-CN"/>
              </w:rPr>
            </w:pPr>
            <w:r>
              <w:rPr>
                <w:rFonts w:hint="eastAsia" w:ascii="宋体" w:hAnsi="宋体" w:eastAsia="宋体"/>
                <w:szCs w:val="21"/>
                <w:lang w:eastAsia="zh-CN"/>
              </w:rPr>
              <w:t>已落实</w:t>
            </w:r>
          </w:p>
        </w:tc>
      </w:tr>
    </w:tbl>
    <w:p>
      <w:pPr>
        <w:pStyle w:val="4"/>
        <w:spacing w:line="360" w:lineRule="auto"/>
      </w:pPr>
      <w:bookmarkStart w:id="39" w:name="_Toc17545"/>
      <w:r>
        <w:rPr>
          <w:rFonts w:hint="eastAsia"/>
        </w:rPr>
        <w:t>2.</w:t>
      </w:r>
      <w:r>
        <w:rPr>
          <w:rFonts w:hint="eastAsia"/>
          <w:lang w:val="en-US" w:eastAsia="zh-CN"/>
        </w:rPr>
        <w:t>7</w:t>
      </w:r>
      <w:r>
        <w:rPr>
          <w:rFonts w:hint="eastAsia"/>
        </w:rPr>
        <w:t xml:space="preserve"> 验收范围及内容</w:t>
      </w:r>
      <w:bookmarkEnd w:id="3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sz w:val="24"/>
          <w:szCs w:val="24"/>
        </w:rPr>
      </w:pPr>
      <w:r>
        <w:rPr>
          <w:rFonts w:hint="eastAsia" w:ascii="宋体" w:hAnsi="宋体" w:eastAsia="宋体"/>
          <w:sz w:val="24"/>
          <w:szCs w:val="24"/>
        </w:rPr>
        <w:t>本工程位于</w:t>
      </w:r>
      <w:r>
        <w:rPr>
          <w:rFonts w:hint="eastAsia" w:ascii="宋体" w:hAnsi="宋体" w:eastAsia="宋体"/>
          <w:color w:val="000000" w:themeColor="text1"/>
          <w:sz w:val="24"/>
          <w:szCs w:val="24"/>
          <w:lang w:eastAsia="zh-CN"/>
          <w14:textFill>
            <w14:solidFill>
              <w14:schemeClr w14:val="tx1"/>
            </w14:solidFill>
          </w14:textFill>
        </w:rPr>
        <w:t>张家口市万全县东红庙村南</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sz w:val="24"/>
          <w:szCs w:val="24"/>
          <w:lang w:eastAsia="zh-CN"/>
        </w:rPr>
        <w:t>分二期建设，一期位于项目北侧，占地</w:t>
      </w:r>
      <w:r>
        <w:rPr>
          <w:rFonts w:hint="eastAsia" w:ascii="宋体" w:hAnsi="宋体" w:eastAsia="宋体"/>
          <w:sz w:val="24"/>
          <w:szCs w:val="24"/>
          <w:lang w:val="en-US" w:eastAsia="zh-CN"/>
        </w:rPr>
        <w:t>35738.7m</w:t>
      </w:r>
      <w:r>
        <w:rPr>
          <w:rFonts w:hint="eastAsia" w:ascii="宋体" w:hAnsi="宋体" w:eastAsia="宋体"/>
          <w:sz w:val="24"/>
          <w:szCs w:val="24"/>
          <w:vertAlign w:val="superscript"/>
          <w:lang w:val="en-US" w:eastAsia="zh-CN"/>
        </w:rPr>
        <w:t>2</w:t>
      </w:r>
      <w:r>
        <w:rPr>
          <w:rFonts w:hint="eastAsia" w:ascii="宋体" w:hAnsi="宋体" w:eastAsia="宋体"/>
          <w:sz w:val="24"/>
          <w:szCs w:val="24"/>
        </w:rPr>
        <w:t>，</w:t>
      </w:r>
      <w:r>
        <w:rPr>
          <w:rFonts w:hint="eastAsia" w:ascii="宋体" w:hAnsi="宋体" w:eastAsia="宋体"/>
          <w:sz w:val="24"/>
          <w:szCs w:val="24"/>
          <w:lang w:eastAsia="zh-CN"/>
        </w:rPr>
        <w:t>为</w:t>
      </w:r>
      <w:r>
        <w:rPr>
          <w:rFonts w:hint="eastAsia" w:ascii="宋体" w:hAnsi="宋体" w:eastAsia="宋体"/>
          <w:sz w:val="24"/>
          <w:szCs w:val="24"/>
          <w:lang w:val="en-US" w:eastAsia="zh-CN"/>
        </w:rPr>
        <w:t>1-6号楼及总建筑面积约93000m</w:t>
      </w:r>
      <w:r>
        <w:rPr>
          <w:rFonts w:hint="eastAsia" w:ascii="宋体" w:hAnsi="宋体" w:eastAsia="宋体"/>
          <w:sz w:val="24"/>
          <w:szCs w:val="24"/>
          <w:vertAlign w:val="superscript"/>
          <w:lang w:val="en-US" w:eastAsia="zh-CN"/>
        </w:rPr>
        <w:t>2</w:t>
      </w:r>
      <w:r>
        <w:rPr>
          <w:rFonts w:hint="eastAsia" w:ascii="宋体" w:hAnsi="宋体" w:eastAsia="宋体"/>
          <w:sz w:val="24"/>
          <w:szCs w:val="24"/>
        </w:rPr>
        <w:t>，</w:t>
      </w:r>
      <w:r>
        <w:rPr>
          <w:rFonts w:hint="eastAsia" w:ascii="宋体" w:hAnsi="宋体" w:eastAsia="宋体"/>
          <w:sz w:val="24"/>
          <w:szCs w:val="24"/>
          <w:lang w:eastAsia="zh-CN"/>
        </w:rPr>
        <w:t>总投资约</w:t>
      </w:r>
      <w:r>
        <w:rPr>
          <w:rFonts w:hint="eastAsia" w:ascii="宋体" w:hAnsi="宋体" w:eastAsia="宋体"/>
          <w:sz w:val="24"/>
          <w:szCs w:val="24"/>
          <w:lang w:val="en-US" w:eastAsia="zh-CN"/>
        </w:rPr>
        <w:t>2.98亿元（1-6号楼及沿街商业）</w:t>
      </w:r>
      <w:r>
        <w:rPr>
          <w:rFonts w:ascii="宋体" w:hAnsi="宋体" w:eastAsia="宋体"/>
          <w:sz w:val="24"/>
          <w:szCs w:val="24"/>
        </w:rPr>
        <w:t>。</w:t>
      </w:r>
      <w:r>
        <w:rPr>
          <w:rFonts w:hint="eastAsia" w:ascii="宋体" w:hAnsi="宋体" w:eastAsia="宋体"/>
          <w:sz w:val="24"/>
          <w:szCs w:val="24"/>
          <w:lang w:eastAsia="zh-CN"/>
        </w:rPr>
        <w:t>二期位于项目南侧占地约</w:t>
      </w:r>
      <w:r>
        <w:rPr>
          <w:rFonts w:hint="eastAsia" w:ascii="宋体" w:hAnsi="宋体" w:eastAsia="宋体"/>
          <w:sz w:val="24"/>
          <w:szCs w:val="24"/>
          <w:lang w:val="en-US" w:eastAsia="zh-CN"/>
        </w:rPr>
        <w:t>27381.2m</w:t>
      </w:r>
      <w:r>
        <w:rPr>
          <w:rFonts w:hint="eastAsia" w:ascii="宋体" w:hAnsi="宋体" w:eastAsia="宋体"/>
          <w:sz w:val="24"/>
          <w:szCs w:val="24"/>
          <w:vertAlign w:val="superscript"/>
          <w:lang w:val="en-US" w:eastAsia="zh-CN"/>
        </w:rPr>
        <w:t>2</w:t>
      </w:r>
      <w:r>
        <w:rPr>
          <w:rFonts w:hint="eastAsia" w:ascii="宋体" w:hAnsi="宋体" w:eastAsia="宋体"/>
          <w:sz w:val="24"/>
          <w:szCs w:val="24"/>
        </w:rPr>
        <w:t>，</w:t>
      </w:r>
      <w:r>
        <w:rPr>
          <w:rFonts w:hint="eastAsia" w:ascii="宋体" w:hAnsi="宋体" w:eastAsia="宋体"/>
          <w:sz w:val="24"/>
          <w:szCs w:val="24"/>
          <w:lang w:eastAsia="zh-CN"/>
        </w:rPr>
        <w:t>总建筑面积</w:t>
      </w:r>
      <w:r>
        <w:rPr>
          <w:rFonts w:hint="eastAsia" w:ascii="宋体" w:hAnsi="宋体" w:eastAsia="宋体"/>
          <w:sz w:val="24"/>
          <w:szCs w:val="24"/>
          <w:lang w:val="en-US" w:eastAsia="zh-CN"/>
        </w:rPr>
        <w:t>96000m</w:t>
      </w:r>
      <w:r>
        <w:rPr>
          <w:rFonts w:hint="eastAsia" w:ascii="宋体" w:hAnsi="宋体" w:eastAsia="宋体"/>
          <w:sz w:val="24"/>
          <w:szCs w:val="24"/>
          <w:vertAlign w:val="superscript"/>
          <w:lang w:val="en-US" w:eastAsia="zh-CN"/>
        </w:rPr>
        <w:t>2</w:t>
      </w:r>
      <w:r>
        <w:rPr>
          <w:rFonts w:hint="eastAsia" w:ascii="宋体" w:hAnsi="宋体" w:eastAsia="宋体"/>
          <w:sz w:val="24"/>
          <w:szCs w:val="24"/>
        </w:rPr>
        <w:t>，</w:t>
      </w:r>
      <w:r>
        <w:rPr>
          <w:rFonts w:hint="eastAsia" w:ascii="宋体" w:hAnsi="宋体" w:eastAsia="宋体"/>
          <w:sz w:val="24"/>
          <w:szCs w:val="24"/>
          <w:lang w:eastAsia="zh-CN"/>
        </w:rPr>
        <w:t>总投资约</w:t>
      </w:r>
      <w:r>
        <w:rPr>
          <w:rFonts w:hint="eastAsia" w:ascii="宋体" w:hAnsi="宋体" w:eastAsia="宋体"/>
          <w:sz w:val="24"/>
          <w:szCs w:val="24"/>
          <w:lang w:val="en-US" w:eastAsia="zh-CN"/>
        </w:rPr>
        <w:t>1.52亿元（为7-10号楼及沿街商业）。项目</w:t>
      </w:r>
      <w:r>
        <w:rPr>
          <w:rFonts w:hint="eastAsia" w:ascii="宋体" w:hAnsi="宋体" w:eastAsia="宋体"/>
          <w:color w:val="000000" w:themeColor="text1"/>
          <w:sz w:val="24"/>
          <w:szCs w:val="24"/>
          <w14:textFill>
            <w14:solidFill>
              <w14:schemeClr w14:val="tx1"/>
            </w14:solidFill>
          </w14:textFill>
        </w:rPr>
        <w:t>总占地面积</w:t>
      </w:r>
      <w:r>
        <w:rPr>
          <w:rFonts w:hint="eastAsia" w:ascii="宋体" w:hAnsi="宋体" w:eastAsia="宋体"/>
          <w:color w:val="000000" w:themeColor="text1"/>
          <w:sz w:val="24"/>
          <w:szCs w:val="24"/>
          <w:lang w:eastAsia="zh-CN"/>
          <w14:textFill>
            <w14:solidFill>
              <w14:schemeClr w14:val="tx1"/>
            </w14:solidFill>
          </w14:textFill>
        </w:rPr>
        <w:t>63120</w:t>
      </w:r>
      <w:r>
        <w:rPr>
          <w:rFonts w:hint="eastAsia" w:ascii="宋体" w:hAnsi="宋体" w:eastAsia="宋体"/>
          <w:color w:val="000000" w:themeColor="text1"/>
          <w:sz w:val="24"/>
          <w:szCs w:val="24"/>
          <w14:textFill>
            <w14:solidFill>
              <w14:schemeClr w14:val="tx1"/>
            </w14:solidFill>
          </w14:textFill>
        </w:rPr>
        <w:t>m</w:t>
      </w:r>
      <w:r>
        <w:rPr>
          <w:rFonts w:ascii="宋体" w:hAnsi="宋体" w:eastAsia="宋体"/>
          <w:color w:val="000000" w:themeColor="text1"/>
          <w:sz w:val="24"/>
          <w:szCs w:val="24"/>
          <w:vertAlign w:val="superscript"/>
          <w14:textFill>
            <w14:solidFill>
              <w14:schemeClr w14:val="tx1"/>
            </w14:solidFill>
          </w14:textFill>
        </w:rPr>
        <w:t>2</w:t>
      </w:r>
      <w:r>
        <w:rPr>
          <w:rFonts w:hint="eastAsia" w:ascii="宋体" w:hAnsi="宋体" w:eastAsia="宋体"/>
          <w:sz w:val="24"/>
          <w:szCs w:val="24"/>
        </w:rPr>
        <w:t>，</w:t>
      </w:r>
      <w:r>
        <w:rPr>
          <w:rFonts w:hint="eastAsia" w:ascii="宋体" w:hAnsi="宋体" w:eastAsia="宋体"/>
          <w:sz w:val="24"/>
          <w:szCs w:val="24"/>
          <w:lang w:val="en-US" w:eastAsia="zh-CN"/>
        </w:rPr>
        <w:t>总建筑面积为189593.32平方米，</w:t>
      </w:r>
      <w:r>
        <w:rPr>
          <w:rFonts w:hint="eastAsia" w:ascii="宋体" w:hAnsi="宋体" w:eastAsia="宋体"/>
          <w:sz w:val="24"/>
          <w:szCs w:val="24"/>
        </w:rPr>
        <w:t>工程主体设施包</w:t>
      </w:r>
      <w:r>
        <w:rPr>
          <w:rFonts w:hint="eastAsia" w:ascii="宋体" w:hAnsi="宋体" w:eastAsia="宋体"/>
          <w:sz w:val="24"/>
          <w:szCs w:val="24"/>
          <w:lang w:val="en-US" w:eastAsia="zh-CN"/>
        </w:rPr>
        <w:t>地上建筑面积为146136m</w:t>
      </w:r>
      <w:r>
        <w:rPr>
          <w:rFonts w:hint="eastAsia" w:ascii="宋体" w:hAnsi="宋体" w:eastAsia="宋体"/>
          <w:sz w:val="24"/>
          <w:szCs w:val="24"/>
          <w:vertAlign w:val="superscript"/>
          <w:lang w:val="en-US" w:eastAsia="zh-CN"/>
        </w:rPr>
        <w:t>2</w:t>
      </w:r>
      <w:r>
        <w:rPr>
          <w:rFonts w:hint="eastAsia" w:ascii="宋体" w:hAnsi="宋体" w:eastAsia="宋体"/>
          <w:sz w:val="24"/>
          <w:szCs w:val="24"/>
          <w:lang w:val="en-US" w:eastAsia="zh-CN"/>
        </w:rPr>
        <w:t>，地下建筑面积为11570.84m</w:t>
      </w:r>
      <w:r>
        <w:rPr>
          <w:rFonts w:hint="eastAsia" w:ascii="宋体" w:hAnsi="宋体" w:eastAsia="宋体"/>
          <w:sz w:val="24"/>
          <w:szCs w:val="24"/>
          <w:vertAlign w:val="superscript"/>
          <w:lang w:val="en-US" w:eastAsia="zh-CN"/>
        </w:rPr>
        <w:t>2</w:t>
      </w:r>
      <w:r>
        <w:rPr>
          <w:rFonts w:hint="eastAsia" w:ascii="宋体" w:hAnsi="宋体" w:eastAsia="宋体"/>
          <w:sz w:val="24"/>
          <w:szCs w:val="24"/>
          <w:lang w:val="en-US" w:eastAsia="zh-CN"/>
        </w:rPr>
        <w:t>；配套建筑面积500平方米；商业建筑面积4397.68平方米；住宅式公寓8982.9平方米。地下建筑面积为地下车库与设备用房，地下车库建筑面积为13207.62平方米。</w:t>
      </w:r>
    </w:p>
    <w:p>
      <w:pPr>
        <w:spacing w:line="360" w:lineRule="auto"/>
        <w:ind w:firstLine="480" w:firstLineChars="200"/>
        <w:rPr>
          <w:rFonts w:ascii="宋体" w:hAnsi="宋体" w:eastAsia="宋体"/>
          <w:sz w:val="24"/>
          <w:szCs w:val="24"/>
        </w:rPr>
      </w:pPr>
      <w:r>
        <w:rPr>
          <w:rFonts w:ascii="宋体" w:hAnsi="宋体" w:eastAsia="宋体"/>
          <w:sz w:val="24"/>
          <w:szCs w:val="24"/>
        </w:rPr>
        <w:t>环保设施已经建设完成工程有：</w:t>
      </w:r>
      <w:r>
        <w:rPr>
          <w:rFonts w:hint="eastAsia" w:ascii="宋体" w:hAnsi="宋体" w:eastAsia="宋体"/>
          <w:sz w:val="24"/>
          <w:szCs w:val="24"/>
          <w:lang w:eastAsia="zh-CN"/>
        </w:rPr>
        <w:t>通风系统、空气净化设备；化粪池、</w:t>
      </w:r>
      <w:r>
        <w:rPr>
          <w:rFonts w:hint="eastAsia" w:ascii="宋体" w:hAnsi="宋体" w:eastAsia="宋体"/>
          <w:sz w:val="24"/>
          <w:szCs w:val="24"/>
        </w:rPr>
        <w:t>污水</w:t>
      </w:r>
      <w:r>
        <w:rPr>
          <w:rFonts w:hint="eastAsia" w:ascii="宋体" w:hAnsi="宋体" w:eastAsia="宋体"/>
          <w:sz w:val="24"/>
          <w:szCs w:val="24"/>
          <w:lang w:eastAsia="zh-CN"/>
        </w:rPr>
        <w:t>管网</w:t>
      </w:r>
      <w:r>
        <w:rPr>
          <w:rFonts w:hint="eastAsia" w:ascii="宋体" w:hAnsi="宋体" w:eastAsia="宋体"/>
          <w:sz w:val="24"/>
          <w:szCs w:val="24"/>
        </w:rPr>
        <w:t>；</w:t>
      </w:r>
      <w:r>
        <w:rPr>
          <w:rFonts w:hint="eastAsia" w:ascii="宋体" w:hAnsi="宋体" w:eastAsia="宋体"/>
          <w:sz w:val="24"/>
          <w:szCs w:val="24"/>
          <w:lang w:eastAsia="zh-CN"/>
        </w:rPr>
        <w:t>地下风机口消声设备、地上设备用房安装吸声材料</w:t>
      </w:r>
      <w:r>
        <w:rPr>
          <w:rFonts w:hint="eastAsia" w:ascii="宋体" w:hAnsi="宋体" w:eastAsia="宋体"/>
          <w:sz w:val="24"/>
          <w:szCs w:val="24"/>
        </w:rPr>
        <w:t>；</w:t>
      </w:r>
      <w:r>
        <w:rPr>
          <w:rFonts w:hint="eastAsia" w:ascii="宋体" w:hAnsi="宋体" w:eastAsia="宋体"/>
          <w:sz w:val="24"/>
          <w:szCs w:val="24"/>
          <w:lang w:eastAsia="zh-CN"/>
        </w:rPr>
        <w:t>生活垃圾箱</w:t>
      </w:r>
      <w:r>
        <w:rPr>
          <w:rFonts w:hint="eastAsia" w:ascii="宋体" w:hAnsi="宋体" w:eastAsia="宋体"/>
          <w:sz w:val="24"/>
          <w:szCs w:val="24"/>
        </w:rPr>
        <w:t>；</w:t>
      </w:r>
      <w:r>
        <w:rPr>
          <w:rFonts w:hint="eastAsia" w:ascii="宋体" w:hAnsi="宋体" w:eastAsia="宋体"/>
          <w:sz w:val="24"/>
          <w:szCs w:val="24"/>
          <w:lang w:eastAsia="zh-CN"/>
        </w:rPr>
        <w:t>绿化面积</w:t>
      </w:r>
      <w:r>
        <w:rPr>
          <w:rFonts w:hint="eastAsia" w:ascii="宋体" w:hAnsi="宋体" w:eastAsia="宋体"/>
          <w:sz w:val="24"/>
          <w:szCs w:val="24"/>
          <w:lang w:val="en-US" w:eastAsia="zh-CN"/>
        </w:rPr>
        <w:t>18936平方米，绿化率30%</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①污水──工程污水排放情况，为具体检测内容。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②废气──工程外废气情况，为具体检测内容。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③噪声──工程厂界噪声，为具体检测内容。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④固体废物──工程产生的固体废物为检查内容。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⑤工程环评及环评批复落实情况、环保设施的建设运行情况、环保机构及规</w:t>
      </w:r>
      <w:r>
        <w:rPr>
          <w:rFonts w:hint="eastAsia" w:ascii="宋体" w:hAnsi="宋体" w:eastAsia="宋体"/>
          <w:color w:val="auto"/>
          <w:sz w:val="24"/>
          <w:szCs w:val="24"/>
        </w:rPr>
        <w:t>章制度建设情</w:t>
      </w:r>
      <w:r>
        <w:rPr>
          <w:rFonts w:hint="eastAsia" w:ascii="宋体" w:hAnsi="宋体" w:eastAsia="宋体"/>
          <w:sz w:val="24"/>
          <w:szCs w:val="24"/>
        </w:rPr>
        <w:t>况等，为本工程验收报告的检查内容。</w:t>
      </w:r>
    </w:p>
    <w:p>
      <w:pPr>
        <w:spacing w:line="440" w:lineRule="atLeast"/>
        <w:ind w:firstLine="480" w:firstLineChars="200"/>
        <w:rPr>
          <w:rFonts w:ascii="宋体" w:hAnsi="宋体" w:eastAsia="宋体"/>
          <w:sz w:val="24"/>
          <w:szCs w:val="24"/>
        </w:rPr>
      </w:pPr>
    </w:p>
    <w:p>
      <w:pPr>
        <w:spacing w:line="440" w:lineRule="atLeast"/>
        <w:ind w:firstLine="480" w:firstLineChars="200"/>
        <w:rPr>
          <w:rFonts w:ascii="宋体" w:hAnsi="宋体" w:eastAsia="宋体"/>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pPr>
      <w:bookmarkStart w:id="40" w:name="_Toc11444"/>
      <w:r>
        <w:rPr>
          <w:rFonts w:hint="eastAsia"/>
        </w:rPr>
        <w:t>3 主要污染源及治理措施</w:t>
      </w:r>
      <w:bookmarkEnd w:id="40"/>
    </w:p>
    <w:p>
      <w:pPr>
        <w:pStyle w:val="4"/>
      </w:pPr>
      <w:bookmarkStart w:id="41" w:name="_Toc2270"/>
      <w:r>
        <w:rPr>
          <w:rFonts w:hint="eastAsia"/>
        </w:rPr>
        <w:t>3.1</w:t>
      </w:r>
      <w:r>
        <w:t xml:space="preserve"> </w:t>
      </w:r>
      <w:r>
        <w:rPr>
          <w:rFonts w:hint="eastAsia"/>
        </w:rPr>
        <w:t>施工期主要污染源及治理措施</w:t>
      </w:r>
      <w:bookmarkEnd w:id="41"/>
    </w:p>
    <w:p>
      <w:pPr>
        <w:spacing w:line="460" w:lineRule="atLeast"/>
        <w:ind w:firstLine="480" w:firstLineChars="200"/>
        <w:rPr>
          <w:rFonts w:ascii="宋体" w:hAnsi="宋体" w:eastAsia="宋体"/>
          <w:sz w:val="24"/>
          <w:szCs w:val="24"/>
        </w:rPr>
      </w:pPr>
      <w:r>
        <w:rPr>
          <w:rFonts w:hint="eastAsia" w:ascii="宋体" w:hAnsi="宋体" w:eastAsia="宋体"/>
          <w:sz w:val="24"/>
          <w:szCs w:val="24"/>
        </w:rPr>
        <w:t>施工期主要污染源包括噪声、大气、水环境、固体废物等，根据建设单位和项目施工监理单位提供的施工总结报告，项目施工期间采用洒水抑尘、散料苫盖、设置沉淀池、合理安排施工时间等措施，以减轻项目建设期对周边环境的影响。目前项目已建成运行，施工期环境污染已经不存在。</w:t>
      </w:r>
    </w:p>
    <w:p>
      <w:pPr>
        <w:pStyle w:val="4"/>
      </w:pPr>
      <w:bookmarkStart w:id="42" w:name="_Toc9486"/>
      <w:r>
        <w:rPr>
          <w:rFonts w:hint="eastAsia"/>
        </w:rPr>
        <w:t>3.2</w:t>
      </w:r>
      <w:r>
        <w:t xml:space="preserve"> </w:t>
      </w:r>
      <w:r>
        <w:rPr>
          <w:rFonts w:hint="eastAsia"/>
        </w:rPr>
        <w:t>运行期主要污染源及治理措施</w:t>
      </w:r>
      <w:bookmarkEnd w:id="42"/>
    </w:p>
    <w:p>
      <w:pPr>
        <w:pStyle w:val="5"/>
        <w:spacing w:line="440" w:lineRule="atLeast"/>
      </w:pPr>
      <w:bookmarkStart w:id="43" w:name="_Toc497001461"/>
      <w:bookmarkStart w:id="44" w:name="_Toc12905"/>
      <w:bookmarkStart w:id="45" w:name="_Toc496979024"/>
      <w:r>
        <w:t xml:space="preserve">3.2.1 </w:t>
      </w:r>
      <w:r>
        <w:rPr>
          <w:rFonts w:hint="eastAsia"/>
        </w:rPr>
        <w:t>废水</w:t>
      </w:r>
      <w:bookmarkEnd w:id="43"/>
      <w:bookmarkEnd w:id="44"/>
      <w:bookmarkEnd w:id="45"/>
    </w:p>
    <w:p>
      <w:pPr>
        <w:spacing w:line="440" w:lineRule="atLeast"/>
        <w:ind w:firstLine="480" w:firstLineChars="200"/>
        <w:rPr>
          <w:rFonts w:ascii="宋体" w:hAnsi="宋体" w:eastAsia="宋体"/>
          <w:sz w:val="24"/>
          <w:szCs w:val="24"/>
        </w:rPr>
      </w:pPr>
      <w:r>
        <w:rPr>
          <w:rFonts w:hint="eastAsia" w:ascii="宋体" w:hAnsi="宋体" w:eastAsia="宋体"/>
          <w:sz w:val="24"/>
          <w:szCs w:val="24"/>
        </w:rPr>
        <w:t>本项目生产废水主要为</w:t>
      </w:r>
      <w:r>
        <w:rPr>
          <w:rFonts w:hint="eastAsia" w:ascii="宋体" w:hAnsi="宋体" w:eastAsia="宋体"/>
          <w:sz w:val="24"/>
          <w:szCs w:val="24"/>
          <w:lang w:eastAsia="zh-CN"/>
        </w:rPr>
        <w:t>生活</w:t>
      </w:r>
      <w:r>
        <w:rPr>
          <w:rFonts w:hint="eastAsia" w:ascii="宋体" w:hAnsi="宋体" w:eastAsia="宋体"/>
          <w:sz w:val="24"/>
          <w:szCs w:val="24"/>
        </w:rPr>
        <w:t>废水</w:t>
      </w:r>
      <w:r>
        <w:rPr>
          <w:rFonts w:hint="eastAsia" w:ascii="宋体" w:hAnsi="宋体" w:eastAsia="宋体"/>
          <w:sz w:val="24"/>
          <w:szCs w:val="24"/>
          <w:lang w:eastAsia="zh-CN"/>
        </w:rPr>
        <w:t>及餐饮</w:t>
      </w:r>
      <w:r>
        <w:rPr>
          <w:rFonts w:hint="eastAsia" w:ascii="宋体" w:hAnsi="宋体" w:eastAsia="宋体"/>
          <w:sz w:val="24"/>
          <w:szCs w:val="24"/>
        </w:rPr>
        <w:t>废水</w:t>
      </w:r>
      <w:r>
        <w:rPr>
          <w:rFonts w:hint="eastAsia" w:ascii="宋体" w:hAnsi="宋体" w:eastAsia="宋体"/>
          <w:sz w:val="24"/>
          <w:szCs w:val="24"/>
          <w:lang w:eastAsia="zh-CN"/>
        </w:rPr>
        <w:t>。餐饮废水首先经隔油除渣池处理后，同生活废水排入防渗化粪池处理后，均可满足《污水综合排放标准》（</w:t>
      </w:r>
      <w:r>
        <w:rPr>
          <w:rFonts w:hint="eastAsia" w:ascii="宋体" w:hAnsi="宋体" w:eastAsia="宋体"/>
          <w:sz w:val="24"/>
          <w:szCs w:val="24"/>
          <w:lang w:val="en-US" w:eastAsia="zh-CN"/>
        </w:rPr>
        <w:t>GB8978-1996</w:t>
      </w:r>
      <w:r>
        <w:rPr>
          <w:rFonts w:hint="eastAsia" w:ascii="宋体" w:hAnsi="宋体" w:eastAsia="宋体"/>
          <w:sz w:val="24"/>
          <w:szCs w:val="24"/>
          <w:lang w:eastAsia="zh-CN"/>
        </w:rPr>
        <w:t>）表</w:t>
      </w:r>
      <w:r>
        <w:rPr>
          <w:rFonts w:hint="eastAsia" w:ascii="宋体" w:hAnsi="宋体" w:eastAsia="宋体"/>
          <w:sz w:val="24"/>
          <w:szCs w:val="24"/>
          <w:lang w:val="en-US" w:eastAsia="zh-CN"/>
        </w:rPr>
        <w:t>4中三级标准要求（氨氮同时满足万全县污水处理厂进水水质技术指标），最终排入市政污水管网</w:t>
      </w:r>
      <w:r>
        <w:rPr>
          <w:rFonts w:ascii="宋体" w:hAnsi="宋体" w:eastAsia="宋体"/>
          <w:sz w:val="24"/>
          <w:szCs w:val="24"/>
        </w:rPr>
        <w:t>。</w:t>
      </w:r>
      <w:r>
        <w:rPr>
          <w:rFonts w:hint="eastAsia" w:ascii="宋体" w:hAnsi="宋体" w:eastAsia="宋体"/>
          <w:sz w:val="24"/>
          <w:szCs w:val="24"/>
          <w:lang w:eastAsia="zh-CN"/>
        </w:rPr>
        <w:t>排水系统采用雨污分流制，雨水管网布置结合小区地形，沿道路敷设雨水管线，各分区雨水汇流后，排入城市雨水管网，最后进入万全县污水处理厂进一步处理。</w:t>
      </w:r>
    </w:p>
    <w:p>
      <w:pPr>
        <w:spacing w:line="440" w:lineRule="atLeast"/>
        <w:ind w:firstLine="480" w:firstLineChars="200"/>
        <w:rPr>
          <w:rFonts w:ascii="宋体" w:hAnsi="宋体" w:eastAsia="宋体"/>
          <w:sz w:val="24"/>
          <w:szCs w:val="24"/>
        </w:rPr>
      </w:pPr>
      <w:r>
        <w:rPr>
          <w:rFonts w:hint="eastAsia" w:ascii="宋体" w:hAnsi="宋体" w:eastAsia="宋体"/>
          <w:sz w:val="24"/>
          <w:szCs w:val="24"/>
        </w:rPr>
        <w:t>该</w:t>
      </w:r>
      <w:r>
        <w:rPr>
          <w:rFonts w:hint="eastAsia" w:ascii="宋体" w:hAnsi="宋体" w:eastAsia="宋体"/>
          <w:sz w:val="24"/>
          <w:szCs w:val="24"/>
          <w:lang w:eastAsia="zh-CN"/>
        </w:rPr>
        <w:t>项目排水量为</w:t>
      </w:r>
      <w:r>
        <w:rPr>
          <w:rFonts w:hint="eastAsia" w:ascii="宋体" w:hAnsi="宋体" w:eastAsia="宋体"/>
          <w:sz w:val="24"/>
          <w:szCs w:val="24"/>
          <w:lang w:val="en-US" w:eastAsia="zh-CN"/>
        </w:rPr>
        <w:t>417</w:t>
      </w:r>
      <w:r>
        <w:rPr>
          <w:rFonts w:ascii="宋体" w:hAnsi="宋体" w:eastAsia="宋体"/>
          <w:sz w:val="24"/>
          <w:szCs w:val="24"/>
        </w:rPr>
        <w:t xml:space="preserve"> m</w:t>
      </w:r>
      <w:r>
        <w:rPr>
          <w:rFonts w:ascii="宋体" w:hAnsi="宋体" w:eastAsia="宋体"/>
          <w:sz w:val="24"/>
          <w:szCs w:val="24"/>
          <w:vertAlign w:val="superscript"/>
        </w:rPr>
        <w:t>3</w:t>
      </w:r>
      <w:r>
        <w:rPr>
          <w:rFonts w:ascii="宋体" w:hAnsi="宋体" w:eastAsia="宋体"/>
          <w:sz w:val="24"/>
          <w:szCs w:val="24"/>
        </w:rPr>
        <w:t>/d，</w:t>
      </w:r>
      <w:r>
        <w:rPr>
          <w:rFonts w:hint="eastAsia" w:ascii="宋体" w:hAnsi="宋体" w:eastAsia="宋体"/>
          <w:sz w:val="24"/>
          <w:szCs w:val="24"/>
        </w:rPr>
        <w:t>本项目已建成的</w:t>
      </w:r>
      <w:r>
        <w:rPr>
          <w:rFonts w:hint="eastAsia" w:ascii="宋体" w:hAnsi="宋体" w:eastAsia="宋体"/>
          <w:sz w:val="24"/>
          <w:szCs w:val="24"/>
          <w:lang w:eastAsia="zh-CN"/>
        </w:rPr>
        <w:t>化粪池及排放口。</w:t>
      </w:r>
      <w:r>
        <w:rPr>
          <w:rFonts w:hint="eastAsia" w:ascii="宋体" w:hAnsi="宋体" w:eastAsia="宋体"/>
          <w:sz w:val="24"/>
          <w:szCs w:val="24"/>
        </w:rPr>
        <w:t>现场照片如下图3</w:t>
      </w:r>
      <w:r>
        <w:rPr>
          <w:rFonts w:ascii="宋体" w:hAnsi="宋体" w:eastAsia="宋体"/>
          <w:sz w:val="24"/>
          <w:szCs w:val="24"/>
        </w:rPr>
        <w:t>-1</w:t>
      </w:r>
      <w:r>
        <w:rPr>
          <w:rFonts w:hint="eastAsia" w:ascii="宋体" w:hAnsi="宋体" w:eastAsia="宋体"/>
          <w:sz w:val="24"/>
          <w:szCs w:val="24"/>
        </w:rPr>
        <w:t>所示：</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1"/>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1" w:type="dxa"/>
          </w:tcPr>
          <w:p>
            <w:pPr>
              <w:spacing w:line="480" w:lineRule="atLeast"/>
              <w:rPr>
                <w:rFonts w:hint="eastAsia" w:ascii="宋体" w:hAnsi="宋体" w:eastAsia="宋体"/>
                <w:sz w:val="24"/>
                <w:szCs w:val="24"/>
                <w:lang w:eastAsia="zh-CN"/>
              </w:rPr>
            </w:pPr>
            <w:r>
              <w:rPr>
                <w:rFonts w:ascii="宋体" w:hAnsi="宋体" w:eastAsia="宋体"/>
                <w:sz w:val="24"/>
                <w:szCs w:val="24"/>
              </w:rPr>
              <mc:AlternateContent>
                <mc:Choice Requires="wps">
                  <w:drawing>
                    <wp:anchor distT="0" distB="0" distL="114300" distR="114300" simplePos="0" relativeHeight="251665408" behindDoc="0" locked="0" layoutInCell="1" allowOverlap="1">
                      <wp:simplePos x="0" y="0"/>
                      <wp:positionH relativeFrom="column">
                        <wp:posOffset>-71120</wp:posOffset>
                      </wp:positionH>
                      <wp:positionV relativeFrom="paragraph">
                        <wp:posOffset>2540</wp:posOffset>
                      </wp:positionV>
                      <wp:extent cx="1752600" cy="4000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752600" cy="400050"/>
                              </a:xfrm>
                              <a:prstGeom prst="rect">
                                <a:avLst/>
                              </a:prstGeom>
                              <a:noFill/>
                              <a:ln w="6350">
                                <a:noFill/>
                              </a:ln>
                            </wps:spPr>
                            <wps:txbx>
                              <w:txbxContent>
                                <w:p>
                                  <w:pPr>
                                    <w:rPr>
                                      <w:rFonts w:ascii="宋体" w:hAnsi="宋体" w:eastAsia="宋体"/>
                                      <w:b/>
                                      <w:sz w:val="28"/>
                                      <w:szCs w:val="28"/>
                                    </w:rPr>
                                  </w:pPr>
                                  <w:r>
                                    <w:rPr>
                                      <w:rFonts w:hint="eastAsia" w:ascii="宋体" w:hAnsi="宋体" w:eastAsia="宋体"/>
                                      <w:b/>
                                      <w:sz w:val="28"/>
                                      <w:szCs w:val="28"/>
                                    </w:rPr>
                                    <w:t>污水</w:t>
                                  </w:r>
                                  <w:r>
                                    <w:rPr>
                                      <w:rFonts w:hint="eastAsia" w:ascii="宋体" w:hAnsi="宋体" w:eastAsia="宋体"/>
                                      <w:b/>
                                      <w:sz w:val="28"/>
                                      <w:szCs w:val="28"/>
                                      <w:lang w:eastAsia="zh-CN"/>
                                    </w:rPr>
                                    <w:t>排放口</w:t>
                                  </w:r>
                                  <w:r>
                                    <w:rPr>
                                      <w:rFonts w:hint="eastAsia" w:ascii="宋体" w:hAnsi="宋体" w:eastAsia="宋体"/>
                                      <w:b/>
                                      <w:sz w:val="28"/>
                                      <w:szCs w:val="28"/>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0.2pt;height:31.5pt;width:138pt;z-index:251665408;mso-width-relative:page;mso-height-relative:page;" filled="f" stroked="f" coordsize="21600,21600" o:gfxdata="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GVVpTYAAAA&#10;BwEAAA8AAAAAAAAAAQAgAAAAIgAAAGRycy9kb3ducmV2LnhtbFBLAQIUABQAAAAIAIdO4kDU37ih&#10;HQIAABoEAAAOAAAAAAAAAAEAIAAAACcBAABkcnMvZTJvRG9jLnhtbFBLBQYAAAAABgAGAFkBAAC2&#10;BQAAAAA=&#10;">
                      <v:fill on="f" focussize="0,0"/>
                      <v:stroke on="f" weight="0.5pt"/>
                      <v:imagedata o:title=""/>
                      <o:lock v:ext="edit" aspectratio="f"/>
                      <v:textbox>
                        <w:txbxContent>
                          <w:p>
                            <w:pPr>
                              <w:rPr>
                                <w:rFonts w:ascii="宋体" w:hAnsi="宋体" w:eastAsia="宋体"/>
                                <w:b/>
                                <w:sz w:val="28"/>
                                <w:szCs w:val="28"/>
                              </w:rPr>
                            </w:pPr>
                            <w:r>
                              <w:rPr>
                                <w:rFonts w:hint="eastAsia" w:ascii="宋体" w:hAnsi="宋体" w:eastAsia="宋体"/>
                                <w:b/>
                                <w:sz w:val="28"/>
                                <w:szCs w:val="28"/>
                              </w:rPr>
                              <w:t>污水</w:t>
                            </w:r>
                            <w:r>
                              <w:rPr>
                                <w:rFonts w:hint="eastAsia" w:ascii="宋体" w:hAnsi="宋体" w:eastAsia="宋体"/>
                                <w:b/>
                                <w:sz w:val="28"/>
                                <w:szCs w:val="28"/>
                                <w:lang w:eastAsia="zh-CN"/>
                              </w:rPr>
                              <w:t>排放口</w:t>
                            </w:r>
                            <w:r>
                              <w:rPr>
                                <w:rFonts w:hint="eastAsia" w:ascii="宋体" w:hAnsi="宋体" w:eastAsia="宋体"/>
                                <w:b/>
                                <w:sz w:val="28"/>
                                <w:szCs w:val="28"/>
                                <w:lang w:val="en-US" w:eastAsia="zh-CN"/>
                              </w:rPr>
                              <w:t>1＃</w:t>
                            </w:r>
                          </w:p>
                        </w:txbxContent>
                      </v:textbox>
                    </v:shape>
                  </w:pict>
                </mc:Fallback>
              </mc:AlternateContent>
            </w:r>
            <w:r>
              <w:rPr>
                <w:rFonts w:hint="eastAsia" w:ascii="宋体" w:hAnsi="宋体" w:eastAsia="宋体"/>
                <w:sz w:val="24"/>
                <w:szCs w:val="24"/>
                <w:lang w:eastAsia="zh-CN"/>
              </w:rPr>
              <w:drawing>
                <wp:inline distT="0" distB="0" distL="114300" distR="114300">
                  <wp:extent cx="2399665" cy="1800225"/>
                  <wp:effectExtent l="0" t="0" r="635" b="9525"/>
                  <wp:docPr id="1" name="图片 1" descr="微信图片_2017120511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1205111245"/>
                          <pic:cNvPicPr>
                            <a:picLocks noChangeAspect="1"/>
                          </pic:cNvPicPr>
                        </pic:nvPicPr>
                        <pic:blipFill>
                          <a:blip r:embed="rId9"/>
                          <a:stretch>
                            <a:fillRect/>
                          </a:stretch>
                        </pic:blipFill>
                        <pic:spPr>
                          <a:xfrm>
                            <a:off x="0" y="0"/>
                            <a:ext cx="2399665" cy="1800225"/>
                          </a:xfrm>
                          <a:prstGeom prst="rect">
                            <a:avLst/>
                          </a:prstGeom>
                        </pic:spPr>
                      </pic:pic>
                    </a:graphicData>
                  </a:graphic>
                </wp:inline>
              </w:drawing>
            </w:r>
          </w:p>
        </w:tc>
        <w:tc>
          <w:tcPr>
            <w:tcW w:w="4201" w:type="dxa"/>
          </w:tcPr>
          <w:p>
            <w:pPr>
              <w:spacing w:line="480" w:lineRule="atLeast"/>
              <w:jc w:val="center"/>
              <w:rPr>
                <w:rFonts w:hint="eastAsia" w:ascii="宋体" w:hAnsi="宋体" w:eastAsia="宋体"/>
                <w:sz w:val="24"/>
                <w:szCs w:val="24"/>
                <w:lang w:eastAsia="zh-CN"/>
              </w:rPr>
            </w:pPr>
            <w:r>
              <w:rPr>
                <w:rFonts w:ascii="宋体" w:hAnsi="宋体" w:eastAsia="宋体"/>
                <w:sz w:val="24"/>
                <w:szCs w:val="24"/>
              </w:rPr>
              <mc:AlternateContent>
                <mc:Choice Requires="wps">
                  <w:drawing>
                    <wp:anchor distT="0" distB="0" distL="114300" distR="114300" simplePos="0" relativeHeight="251702272" behindDoc="0" locked="0" layoutInCell="1" allowOverlap="1">
                      <wp:simplePos x="0" y="0"/>
                      <wp:positionH relativeFrom="column">
                        <wp:posOffset>-62230</wp:posOffset>
                      </wp:positionH>
                      <wp:positionV relativeFrom="paragraph">
                        <wp:posOffset>10160</wp:posOffset>
                      </wp:positionV>
                      <wp:extent cx="1752600" cy="4000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52600" cy="400050"/>
                              </a:xfrm>
                              <a:prstGeom prst="rect">
                                <a:avLst/>
                              </a:prstGeom>
                              <a:noFill/>
                              <a:ln w="6350">
                                <a:noFill/>
                              </a:ln>
                            </wps:spPr>
                            <wps:txbx>
                              <w:txbxContent>
                                <w:p>
                                  <w:pPr>
                                    <w:rPr>
                                      <w:rFonts w:ascii="宋体" w:hAnsi="宋体" w:eastAsia="宋体"/>
                                      <w:b/>
                                      <w:sz w:val="28"/>
                                      <w:szCs w:val="28"/>
                                    </w:rPr>
                                  </w:pPr>
                                  <w:r>
                                    <w:rPr>
                                      <w:rFonts w:hint="eastAsia" w:ascii="宋体" w:hAnsi="宋体" w:eastAsia="宋体"/>
                                      <w:b/>
                                      <w:sz w:val="28"/>
                                      <w:szCs w:val="28"/>
                                    </w:rPr>
                                    <w:t>污水</w:t>
                                  </w:r>
                                  <w:r>
                                    <w:rPr>
                                      <w:rFonts w:hint="eastAsia" w:ascii="宋体" w:hAnsi="宋体" w:eastAsia="宋体"/>
                                      <w:b/>
                                      <w:sz w:val="28"/>
                                      <w:szCs w:val="28"/>
                                      <w:lang w:eastAsia="zh-CN"/>
                                    </w:rPr>
                                    <w:t>排放口</w:t>
                                  </w:r>
                                  <w:r>
                                    <w:rPr>
                                      <w:rFonts w:hint="eastAsia" w:ascii="宋体" w:hAnsi="宋体" w:eastAsia="宋体"/>
                                      <w:b/>
                                      <w:sz w:val="28"/>
                                      <w:szCs w:val="28"/>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0.8pt;height:31.5pt;width:138pt;z-index:251702272;mso-width-relative:page;mso-height-relative:page;" filled="f" stroked="f" coordsize="21600,21600" o:gfxdata="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XTGmNcAAAAH&#10;AQAADwAAAAAAAAABACAAAAAiAAAAZHJzL2Rvd25yZXYueG1sUEsBAhQAFAAAAAgAh07iQCxlg0od&#10;AgAAGAQAAA4AAAAAAAAAAQAgAAAAJgEAAGRycy9lMm9Eb2MueG1sUEsFBgAAAAAGAAYAWQEAALUF&#10;AAAAAA==&#10;">
                      <v:fill on="f" focussize="0,0"/>
                      <v:stroke on="f" weight="0.5pt"/>
                      <v:imagedata o:title=""/>
                      <o:lock v:ext="edit" aspectratio="f"/>
                      <v:textbox>
                        <w:txbxContent>
                          <w:p>
                            <w:pPr>
                              <w:rPr>
                                <w:rFonts w:ascii="宋体" w:hAnsi="宋体" w:eastAsia="宋体"/>
                                <w:b/>
                                <w:sz w:val="28"/>
                                <w:szCs w:val="28"/>
                              </w:rPr>
                            </w:pPr>
                            <w:r>
                              <w:rPr>
                                <w:rFonts w:hint="eastAsia" w:ascii="宋体" w:hAnsi="宋体" w:eastAsia="宋体"/>
                                <w:b/>
                                <w:sz w:val="28"/>
                                <w:szCs w:val="28"/>
                              </w:rPr>
                              <w:t>污水</w:t>
                            </w:r>
                            <w:r>
                              <w:rPr>
                                <w:rFonts w:hint="eastAsia" w:ascii="宋体" w:hAnsi="宋体" w:eastAsia="宋体"/>
                                <w:b/>
                                <w:sz w:val="28"/>
                                <w:szCs w:val="28"/>
                                <w:lang w:eastAsia="zh-CN"/>
                              </w:rPr>
                              <w:t>排放口</w:t>
                            </w:r>
                            <w:r>
                              <w:rPr>
                                <w:rFonts w:hint="eastAsia" w:ascii="宋体" w:hAnsi="宋体" w:eastAsia="宋体"/>
                                <w:b/>
                                <w:sz w:val="28"/>
                                <w:szCs w:val="28"/>
                                <w:lang w:val="en-US" w:eastAsia="zh-CN"/>
                              </w:rPr>
                              <w:t>2＃</w:t>
                            </w:r>
                          </w:p>
                        </w:txbxContent>
                      </v:textbox>
                    </v:shape>
                  </w:pict>
                </mc:Fallback>
              </mc:AlternateContent>
            </w:r>
            <w:r>
              <w:rPr>
                <w:rFonts w:hint="eastAsia" w:ascii="宋体" w:hAnsi="宋体" w:eastAsia="宋体"/>
                <w:sz w:val="24"/>
                <w:szCs w:val="24"/>
                <w:lang w:eastAsia="zh-CN"/>
              </w:rPr>
              <w:drawing>
                <wp:inline distT="0" distB="0" distL="114300" distR="114300">
                  <wp:extent cx="2400935" cy="1800225"/>
                  <wp:effectExtent l="0" t="0" r="18415" b="9525"/>
                  <wp:docPr id="6" name="图片 6" descr="微信图片_2017120511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71205111518"/>
                          <pic:cNvPicPr>
                            <a:picLocks noChangeAspect="1"/>
                          </pic:cNvPicPr>
                        </pic:nvPicPr>
                        <pic:blipFill>
                          <a:blip r:embed="rId10"/>
                          <a:stretch>
                            <a:fillRect/>
                          </a:stretch>
                        </pic:blipFill>
                        <pic:spPr>
                          <a:xfrm>
                            <a:off x="0" y="0"/>
                            <a:ext cx="2400935" cy="1800225"/>
                          </a:xfrm>
                          <a:prstGeom prst="rect">
                            <a:avLst/>
                          </a:prstGeom>
                        </pic:spPr>
                      </pic:pic>
                    </a:graphicData>
                  </a:graphic>
                </wp:inline>
              </w:drawing>
            </w:r>
          </w:p>
        </w:tc>
      </w:tr>
    </w:tbl>
    <w:p>
      <w:pPr>
        <w:spacing w:line="480" w:lineRule="atLeast"/>
        <w:jc w:val="center"/>
        <w:rPr>
          <w:rFonts w:ascii="宋体" w:hAnsi="宋体" w:eastAsia="宋体"/>
          <w:b/>
          <w:sz w:val="24"/>
          <w:szCs w:val="24"/>
        </w:rPr>
      </w:pPr>
      <w:bookmarkStart w:id="46" w:name="_Toc496979025"/>
      <w:r>
        <w:rPr>
          <w:rFonts w:hint="eastAsia" w:ascii="宋体" w:hAnsi="宋体" w:eastAsia="宋体"/>
          <w:b/>
          <w:sz w:val="24"/>
          <w:szCs w:val="24"/>
        </w:rPr>
        <w:t>图</w:t>
      </w:r>
      <w:r>
        <w:rPr>
          <w:rFonts w:ascii="宋体" w:hAnsi="宋体" w:eastAsia="宋体"/>
          <w:b/>
          <w:sz w:val="24"/>
          <w:szCs w:val="24"/>
        </w:rPr>
        <w:t>3-1</w:t>
      </w: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污水处理站现场照片</w:t>
      </w:r>
    </w:p>
    <w:p>
      <w:pPr>
        <w:pStyle w:val="5"/>
        <w:spacing w:line="440" w:lineRule="atLeast"/>
        <w:rPr>
          <w:rFonts w:hint="eastAsia"/>
        </w:rPr>
      </w:pPr>
      <w:bookmarkStart w:id="47" w:name="_Toc497001462"/>
      <w:bookmarkStart w:id="48" w:name="_Toc18630"/>
      <w:r>
        <w:t xml:space="preserve">3.2.2 </w:t>
      </w:r>
      <w:r>
        <w:rPr>
          <w:rFonts w:hint="eastAsia"/>
        </w:rPr>
        <w:t>废气</w:t>
      </w:r>
      <w:bookmarkEnd w:id="46"/>
      <w:bookmarkEnd w:id="47"/>
      <w:bookmarkEnd w:id="48"/>
    </w:p>
    <w:p>
      <w:pPr>
        <w:spacing w:line="480" w:lineRule="atLeast"/>
        <w:ind w:firstLine="480" w:firstLineChars="200"/>
      </w:pPr>
      <w:r>
        <w:rPr>
          <w:rFonts w:hint="eastAsia" w:ascii="宋体" w:hAnsi="宋体" w:eastAsia="宋体"/>
          <w:sz w:val="24"/>
          <w:szCs w:val="24"/>
          <w:lang w:eastAsia="zh-CN"/>
        </w:rPr>
        <w:t>小区投入运营后，废气排放主要是居民生活用气及地下停车场产生的废气</w:t>
      </w:r>
      <w:r>
        <w:rPr>
          <w:rFonts w:hint="eastAsia" w:ascii="宋体" w:hAnsi="宋体" w:eastAsia="宋体"/>
          <w:sz w:val="24"/>
          <w:szCs w:val="24"/>
        </w:rPr>
        <w:t>。</w:t>
      </w:r>
    </w:p>
    <w:p>
      <w:pPr>
        <w:spacing w:line="480" w:lineRule="atLeas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生活用气</w:t>
      </w:r>
    </w:p>
    <w:p>
      <w:pPr>
        <w:spacing w:line="480" w:lineRule="atLeast"/>
        <w:ind w:firstLine="480" w:firstLineChars="200"/>
        <w:rPr>
          <w:rFonts w:ascii="宋体" w:hAnsi="宋体" w:eastAsia="宋体"/>
          <w:sz w:val="24"/>
          <w:szCs w:val="24"/>
        </w:rPr>
      </w:pPr>
      <w:r>
        <w:rPr>
          <w:rFonts w:hint="eastAsia" w:ascii="宋体" w:hAnsi="宋体" w:eastAsia="宋体"/>
          <w:sz w:val="24"/>
          <w:szCs w:val="24"/>
          <w:lang w:eastAsia="zh-CN"/>
        </w:rPr>
        <w:t>居民生活用气所产生的废气为分散性无组织排放。居民生活每户日耗煤气量按</w:t>
      </w:r>
      <w:r>
        <w:rPr>
          <w:rFonts w:hint="eastAsia" w:ascii="宋体" w:hAnsi="宋体" w:eastAsia="宋体"/>
          <w:sz w:val="24"/>
          <w:szCs w:val="24"/>
          <w:lang w:val="en-US" w:eastAsia="zh-CN"/>
        </w:rPr>
        <w:t>0.3m</w:t>
      </w:r>
      <w:r>
        <w:rPr>
          <w:rFonts w:hint="eastAsia" w:ascii="宋体" w:hAnsi="宋体" w:eastAsia="宋体"/>
          <w:sz w:val="24"/>
          <w:szCs w:val="24"/>
          <w:vertAlign w:val="superscript"/>
          <w:lang w:val="en-US" w:eastAsia="zh-CN"/>
        </w:rPr>
        <w:t>3</w:t>
      </w:r>
      <w:r>
        <w:rPr>
          <w:rFonts w:hint="eastAsia" w:ascii="宋体" w:hAnsi="宋体" w:eastAsia="宋体"/>
          <w:sz w:val="24"/>
          <w:szCs w:val="24"/>
          <w:lang w:val="en-US" w:eastAsia="zh-CN"/>
        </w:rPr>
        <w:t>计，每年用气总量为153300m</w:t>
      </w:r>
      <w:r>
        <w:rPr>
          <w:rFonts w:hint="eastAsia" w:ascii="宋体" w:hAnsi="宋体" w:eastAsia="宋体"/>
          <w:sz w:val="24"/>
          <w:szCs w:val="24"/>
          <w:vertAlign w:val="superscript"/>
          <w:lang w:val="en-US" w:eastAsia="zh-CN"/>
        </w:rPr>
        <w:t>3</w:t>
      </w:r>
      <w:r>
        <w:rPr>
          <w:rFonts w:hint="eastAsia" w:ascii="宋体" w:hAnsi="宋体" w:eastAsia="宋体"/>
          <w:sz w:val="24"/>
          <w:szCs w:val="24"/>
          <w:lang w:val="en-US" w:eastAsia="zh-CN"/>
        </w:rPr>
        <w:t>/a。</w:t>
      </w:r>
    </w:p>
    <w:p>
      <w:pPr>
        <w:spacing w:line="480" w:lineRule="atLeast"/>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地下停车场废气</w:t>
      </w:r>
    </w:p>
    <w:p>
      <w:pPr>
        <w:spacing w:line="440" w:lineRule="atLeast"/>
        <w:ind w:firstLine="480" w:firstLineChars="200"/>
        <w:rPr>
          <w:rFonts w:ascii="宋体" w:hAnsi="宋体" w:eastAsia="宋体"/>
          <w:sz w:val="24"/>
        </w:rPr>
      </w:pPr>
      <w:r>
        <w:rPr>
          <w:rFonts w:hint="eastAsia" w:ascii="宋体" w:hAnsi="宋体" w:eastAsia="宋体"/>
          <w:bCs/>
          <w:sz w:val="24"/>
          <w:lang w:eastAsia="zh-CN"/>
        </w:rPr>
        <w:t>项目共设</w:t>
      </w:r>
      <w:r>
        <w:rPr>
          <w:rFonts w:hint="eastAsia" w:ascii="宋体" w:hAnsi="宋体" w:eastAsia="宋体"/>
          <w:bCs/>
          <w:sz w:val="24"/>
          <w:lang w:val="en-US" w:eastAsia="zh-CN"/>
        </w:rPr>
        <w:t>914个停车位，其中地上停车位274个，地下停车场位640个。地下停车场废气主要在汽车怠速状态或启动时产生，汽车尾气中主要含有CO、NMHC （非甲烷总烃）和NO</w:t>
      </w:r>
      <w:r>
        <w:rPr>
          <w:rFonts w:hint="eastAsia" w:ascii="宋体" w:hAnsi="宋体" w:eastAsia="宋体"/>
          <w:bCs/>
          <w:sz w:val="24"/>
          <w:vertAlign w:val="subscript"/>
          <w:lang w:val="en-US" w:eastAsia="zh-CN"/>
        </w:rPr>
        <w:t>2</w:t>
      </w:r>
      <w:r>
        <w:rPr>
          <w:rFonts w:hint="eastAsia" w:ascii="宋体" w:hAnsi="宋体" w:eastAsia="宋体"/>
          <w:bCs/>
          <w:sz w:val="24"/>
          <w:lang w:val="en-US" w:eastAsia="zh-CN"/>
        </w:rPr>
        <w:t>等有害成分，对周围空气质量会产生一定的影响。根据类比调查资料可知，单车排放因子NO</w:t>
      </w:r>
      <w:r>
        <w:rPr>
          <w:rFonts w:hint="eastAsia" w:ascii="宋体" w:hAnsi="宋体" w:eastAsia="宋体"/>
          <w:bCs/>
          <w:sz w:val="24"/>
          <w:vertAlign w:val="subscript"/>
          <w:lang w:val="en-US" w:eastAsia="zh-CN"/>
        </w:rPr>
        <w:t xml:space="preserve">2 </w:t>
      </w:r>
      <w:r>
        <w:rPr>
          <w:rFonts w:hint="eastAsia" w:ascii="宋体" w:hAnsi="宋体" w:eastAsia="宋体"/>
          <w:bCs/>
          <w:sz w:val="24"/>
          <w:lang w:val="en-US" w:eastAsia="zh-CN"/>
        </w:rPr>
        <w:t>0.014g/min,CO 0.4804g/min,NMHC 0.207g/min。按每天停车4次，每次5分钟计算，本项目停车场排放尾气污染量为NO</w:t>
      </w:r>
      <w:r>
        <w:rPr>
          <w:rFonts w:hint="eastAsia" w:ascii="宋体" w:hAnsi="宋体" w:eastAsia="宋体"/>
          <w:bCs/>
          <w:sz w:val="24"/>
          <w:vertAlign w:val="subscript"/>
          <w:lang w:val="en-US" w:eastAsia="zh-CN"/>
        </w:rPr>
        <w:t xml:space="preserve">2 </w:t>
      </w:r>
      <w:r>
        <w:rPr>
          <w:rFonts w:hint="eastAsia" w:ascii="宋体" w:hAnsi="宋体" w:eastAsia="宋体"/>
          <w:bCs/>
          <w:sz w:val="24"/>
          <w:lang w:val="en-US" w:eastAsia="zh-CN"/>
        </w:rPr>
        <w:t>0.033g/min,CO 1.114g/min,NMHC 0.481g/min。地下停车场设机械供排风系统，为了减少对环境的污染 ，对车库排气进行空气过滤器处理后有序排入大气，废气排放口位于绿化带中，尽量远离住宅楼。</w:t>
      </w:r>
      <w:bookmarkStart w:id="49" w:name="_Hlk496987917"/>
    </w:p>
    <w:bookmarkEnd w:id="49"/>
    <w:p>
      <w:pPr>
        <w:spacing w:line="480" w:lineRule="atLeast"/>
        <w:ind w:firstLine="480" w:firstLineChars="200"/>
        <w:rPr>
          <w:rFonts w:ascii="宋体" w:hAnsi="宋体" w:eastAsia="宋体"/>
          <w:sz w:val="24"/>
          <w:szCs w:val="24"/>
        </w:rPr>
      </w:pPr>
      <w:r>
        <w:rPr>
          <w:rFonts w:hint="eastAsia" w:ascii="宋体" w:hAnsi="宋体" w:eastAsia="宋体"/>
          <w:sz w:val="24"/>
          <w:szCs w:val="24"/>
        </w:rPr>
        <w:t>本工程安装的废气</w:t>
      </w:r>
      <w:r>
        <w:rPr>
          <w:rFonts w:hint="eastAsia" w:ascii="宋体" w:hAnsi="宋体" w:eastAsia="宋体"/>
          <w:sz w:val="24"/>
          <w:szCs w:val="24"/>
          <w:lang w:eastAsia="zh-CN"/>
        </w:rPr>
        <w:t>通风、净化系统</w:t>
      </w:r>
      <w:r>
        <w:rPr>
          <w:rFonts w:hint="eastAsia" w:ascii="宋体" w:hAnsi="宋体" w:eastAsia="宋体"/>
          <w:sz w:val="24"/>
          <w:szCs w:val="24"/>
        </w:rPr>
        <w:t>见下图</w:t>
      </w:r>
      <w:r>
        <w:rPr>
          <w:rFonts w:ascii="宋体" w:hAnsi="宋体" w:eastAsia="宋体"/>
          <w:sz w:val="24"/>
          <w:szCs w:val="24"/>
        </w:rPr>
        <w:t>3-</w:t>
      </w:r>
      <w:r>
        <w:rPr>
          <w:rFonts w:hint="eastAsia" w:ascii="宋体" w:hAnsi="宋体" w:eastAsia="宋体"/>
          <w:sz w:val="24"/>
          <w:szCs w:val="24"/>
          <w:lang w:val="en-US" w:eastAsia="zh-CN"/>
        </w:rPr>
        <w:t>2</w:t>
      </w:r>
      <w:r>
        <w:rPr>
          <w:rFonts w:hint="eastAsia" w:ascii="宋体" w:hAnsi="宋体" w:eastAsia="宋体"/>
          <w:sz w:val="24"/>
          <w:szCs w:val="24"/>
        </w:rPr>
        <w:t>。</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84" w:type="dxa"/>
          </w:tcPr>
          <w:p>
            <w:pPr>
              <w:spacing w:line="480" w:lineRule="atLeast"/>
              <w:jc w:val="center"/>
              <w:rPr>
                <w:rFonts w:hint="eastAsia" w:ascii="宋体" w:hAnsi="宋体" w:eastAsia="宋体"/>
                <w:b/>
                <w:sz w:val="24"/>
                <w:szCs w:val="24"/>
                <w:lang w:eastAsia="zh-CN"/>
              </w:rPr>
            </w:pPr>
            <w:r>
              <w:rPr>
                <w:rFonts w:ascii="宋体" w:hAnsi="宋体" w:eastAsia="宋体"/>
                <w:sz w:val="24"/>
                <w:szCs w:val="24"/>
              </w:rPr>
              <mc:AlternateContent>
                <mc:Choice Requires="wps">
                  <w:drawing>
                    <wp:anchor distT="0" distB="0" distL="114300" distR="114300" simplePos="0" relativeHeight="251724800" behindDoc="0" locked="0" layoutInCell="1" allowOverlap="1">
                      <wp:simplePos x="0" y="0"/>
                      <wp:positionH relativeFrom="column">
                        <wp:posOffset>116840</wp:posOffset>
                      </wp:positionH>
                      <wp:positionV relativeFrom="paragraph">
                        <wp:posOffset>21590</wp:posOffset>
                      </wp:positionV>
                      <wp:extent cx="1524000" cy="4000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524000" cy="400050"/>
                              </a:xfrm>
                              <a:prstGeom prst="rect">
                                <a:avLst/>
                              </a:prstGeom>
                              <a:noFill/>
                              <a:ln w="6350">
                                <a:noFill/>
                              </a:ln>
                            </wps:spPr>
                            <wps:txbx>
                              <w:txbxContent>
                                <w:p>
                                  <w:pPr>
                                    <w:rPr>
                                      <w:rFonts w:hint="eastAsia" w:ascii="宋体" w:hAnsi="宋体" w:eastAsia="宋体"/>
                                      <w:b/>
                                      <w:sz w:val="28"/>
                                      <w:szCs w:val="28"/>
                                      <w:lang w:eastAsia="zh-CN"/>
                                    </w:rPr>
                                  </w:pPr>
                                  <w:r>
                                    <w:rPr>
                                      <w:rFonts w:hint="eastAsia" w:ascii="宋体" w:hAnsi="宋体" w:eastAsia="宋体"/>
                                      <w:b/>
                                      <w:sz w:val="28"/>
                                      <w:szCs w:val="28"/>
                                      <w:lang w:eastAsia="zh-CN"/>
                                    </w:rPr>
                                    <w:t>空气气过滤器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pt;margin-top:1.7pt;height:31.5pt;width:120pt;z-index:251724800;mso-width-relative:page;mso-height-relative:page;" filled="f" stroked="f" coordsize="21600,21600" o:gfxdata="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dSBGLWAAAABwEA&#10;AA8AAAAAAAAAAQAgAAAAIgAAAGRycy9kb3ducmV2LnhtbFBLAQIUABQAAAAIAIdO4kC86tVWHAIA&#10;ABoEAAAOAAAAAAAAAAEAIAAAACUBAABkcnMvZTJvRG9jLnhtbFBLBQYAAAAABgAGAFkBAACzBQAA&#10;AAA=&#10;">
                      <v:fill on="f" focussize="0,0"/>
                      <v:stroke on="f" weight="0.5pt"/>
                      <v:imagedata o:title=""/>
                      <o:lock v:ext="edit" aspectratio="f"/>
                      <v:textbox>
                        <w:txbxContent>
                          <w:p>
                            <w:pPr>
                              <w:rPr>
                                <w:rFonts w:hint="eastAsia" w:ascii="宋体" w:hAnsi="宋体" w:eastAsia="宋体"/>
                                <w:b/>
                                <w:sz w:val="28"/>
                                <w:szCs w:val="28"/>
                                <w:lang w:eastAsia="zh-CN"/>
                              </w:rPr>
                            </w:pPr>
                            <w:r>
                              <w:rPr>
                                <w:rFonts w:hint="eastAsia" w:ascii="宋体" w:hAnsi="宋体" w:eastAsia="宋体"/>
                                <w:b/>
                                <w:sz w:val="28"/>
                                <w:szCs w:val="28"/>
                                <w:lang w:eastAsia="zh-CN"/>
                              </w:rPr>
                              <w:t>空气气过滤器</w:t>
                            </w:r>
                          </w:p>
                        </w:txbxContent>
                      </v:textbox>
                    </v:shape>
                  </w:pict>
                </mc:Fallback>
              </mc:AlternateContent>
            </w:r>
            <w:r>
              <w:rPr>
                <w:rFonts w:hint="eastAsia" w:ascii="宋体" w:hAnsi="宋体" w:eastAsia="宋体"/>
                <w:b/>
                <w:sz w:val="24"/>
                <w:szCs w:val="24"/>
                <w:lang w:eastAsia="zh-CN"/>
              </w:rPr>
              <w:drawing>
                <wp:inline distT="0" distB="0" distL="114300" distR="114300">
                  <wp:extent cx="2170430" cy="2893695"/>
                  <wp:effectExtent l="0" t="0" r="1270" b="1905"/>
                  <wp:docPr id="8" name="图片 8" descr="微信图片_2017120511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71205115605"/>
                          <pic:cNvPicPr>
                            <a:picLocks noChangeAspect="1"/>
                          </pic:cNvPicPr>
                        </pic:nvPicPr>
                        <pic:blipFill>
                          <a:blip r:embed="rId11"/>
                          <a:stretch>
                            <a:fillRect/>
                          </a:stretch>
                        </pic:blipFill>
                        <pic:spPr>
                          <a:xfrm>
                            <a:off x="0" y="0"/>
                            <a:ext cx="2170430" cy="2893695"/>
                          </a:xfrm>
                          <a:prstGeom prst="rect">
                            <a:avLst/>
                          </a:prstGeom>
                        </pic:spPr>
                      </pic:pic>
                    </a:graphicData>
                  </a:graphic>
                </wp:inline>
              </w:drawing>
            </w:r>
          </w:p>
        </w:tc>
        <w:tc>
          <w:tcPr>
            <w:tcW w:w="4538" w:type="dxa"/>
          </w:tcPr>
          <w:p>
            <w:pPr>
              <w:spacing w:line="480" w:lineRule="atLeast"/>
              <w:jc w:val="center"/>
              <w:rPr>
                <w:rFonts w:hint="eastAsia" w:ascii="宋体" w:hAnsi="宋体" w:eastAsia="宋体"/>
                <w:b/>
                <w:sz w:val="24"/>
                <w:szCs w:val="24"/>
                <w:lang w:eastAsia="zh-CN"/>
              </w:rPr>
            </w:pPr>
            <w:r>
              <w:rPr>
                <w:rFonts w:ascii="宋体" w:hAnsi="宋体" w:eastAsia="宋体"/>
                <w:sz w:val="24"/>
                <w:szCs w:val="24"/>
              </w:rPr>
              <mc:AlternateContent>
                <mc:Choice Requires="wps">
                  <w:drawing>
                    <wp:anchor distT="0" distB="0" distL="114300" distR="114300" simplePos="0" relativeHeight="251714560" behindDoc="0" locked="0" layoutInCell="1" allowOverlap="1">
                      <wp:simplePos x="0" y="0"/>
                      <wp:positionH relativeFrom="column">
                        <wp:posOffset>-61595</wp:posOffset>
                      </wp:positionH>
                      <wp:positionV relativeFrom="paragraph">
                        <wp:posOffset>323850</wp:posOffset>
                      </wp:positionV>
                      <wp:extent cx="381000" cy="177419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1000" cy="1774190"/>
                              </a:xfrm>
                              <a:prstGeom prst="rect">
                                <a:avLst/>
                              </a:prstGeom>
                              <a:noFill/>
                              <a:ln w="6350">
                                <a:noFill/>
                              </a:ln>
                            </wps:spPr>
                            <wps:txbx>
                              <w:txbxContent>
                                <w:p>
                                  <w:pPr>
                                    <w:rPr>
                                      <w:rFonts w:hint="eastAsia" w:ascii="宋体" w:hAnsi="宋体" w:eastAsia="宋体"/>
                                      <w:b/>
                                      <w:sz w:val="28"/>
                                      <w:szCs w:val="28"/>
                                      <w:lang w:eastAsia="zh-CN"/>
                                    </w:rPr>
                                  </w:pPr>
                                  <w:r>
                                    <w:rPr>
                                      <w:rFonts w:hint="eastAsia" w:ascii="宋体" w:hAnsi="宋体" w:eastAsia="宋体"/>
                                      <w:b/>
                                      <w:sz w:val="28"/>
                                      <w:szCs w:val="28"/>
                                      <w:lang w:eastAsia="zh-CN"/>
                                    </w:rPr>
                                    <w:t>通风系统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pt;margin-top:25.5pt;height:139.7pt;width:30pt;z-index:251714560;mso-width-relative:page;mso-height-relative:page;" filled="f" stroked="f" coordsize="21600,21600" o:gfxdata="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IWB&#10;ntoAAAAIAQAADwAAAAAAAAABACAAAAAiAAAAZHJzL2Rvd25yZXYueG1sUEsBAhQAFAAAAAgAh07i&#10;QBArG/UgAgAAGgQAAA4AAAAAAAAAAQAgAAAAKQEAAGRycy9lMm9Eb2MueG1sUEsFBgAAAAAGAAYA&#10;WQEAALsFAAAAAA==&#10;">
                      <v:fill on="f" focussize="0,0"/>
                      <v:stroke on="f" weight="0.5pt"/>
                      <v:imagedata o:title=""/>
                      <o:lock v:ext="edit" aspectratio="f"/>
                      <v:textbox>
                        <w:txbxContent>
                          <w:p>
                            <w:pPr>
                              <w:rPr>
                                <w:rFonts w:hint="eastAsia" w:ascii="宋体" w:hAnsi="宋体" w:eastAsia="宋体"/>
                                <w:b/>
                                <w:sz w:val="28"/>
                                <w:szCs w:val="28"/>
                                <w:lang w:eastAsia="zh-CN"/>
                              </w:rPr>
                            </w:pPr>
                            <w:r>
                              <w:rPr>
                                <w:rFonts w:hint="eastAsia" w:ascii="宋体" w:hAnsi="宋体" w:eastAsia="宋体"/>
                                <w:b/>
                                <w:sz w:val="28"/>
                                <w:szCs w:val="28"/>
                                <w:lang w:eastAsia="zh-CN"/>
                              </w:rPr>
                              <w:t>通风系统</w:t>
                            </w:r>
                          </w:p>
                        </w:txbxContent>
                      </v:textbox>
                    </v:shape>
                  </w:pict>
                </mc:Fallback>
              </mc:AlternateContent>
            </w:r>
            <w:r>
              <w:rPr>
                <w:rFonts w:hint="eastAsia" w:ascii="宋体" w:hAnsi="宋体" w:eastAsia="宋体"/>
                <w:b/>
                <w:sz w:val="24"/>
                <w:szCs w:val="24"/>
                <w:lang w:eastAsia="zh-CN"/>
              </w:rPr>
              <w:drawing>
                <wp:inline distT="0" distB="0" distL="114300" distR="114300">
                  <wp:extent cx="2159635" cy="2879725"/>
                  <wp:effectExtent l="0" t="0" r="12065" b="15875"/>
                  <wp:docPr id="9" name="图片 9" descr="微信图片_2017120511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71205115600"/>
                          <pic:cNvPicPr>
                            <a:picLocks noChangeAspect="1"/>
                          </pic:cNvPicPr>
                        </pic:nvPicPr>
                        <pic:blipFill>
                          <a:blip r:embed="rId12"/>
                          <a:stretch>
                            <a:fillRect/>
                          </a:stretch>
                        </pic:blipFill>
                        <pic:spPr>
                          <a:xfrm>
                            <a:off x="0" y="0"/>
                            <a:ext cx="2159635" cy="2879725"/>
                          </a:xfrm>
                          <a:prstGeom prst="rect">
                            <a:avLst/>
                          </a:prstGeom>
                        </pic:spPr>
                      </pic:pic>
                    </a:graphicData>
                  </a:graphic>
                </wp:inline>
              </w:drawing>
            </w:r>
          </w:p>
        </w:tc>
      </w:tr>
    </w:tbl>
    <w:p>
      <w:pPr>
        <w:spacing w:line="480" w:lineRule="atLeast"/>
        <w:jc w:val="center"/>
        <w:rPr>
          <w:rFonts w:ascii="宋体" w:hAnsi="宋体" w:eastAsia="宋体"/>
          <w:spacing w:val="0"/>
          <w:sz w:val="24"/>
          <w:szCs w:val="24"/>
        </w:rPr>
      </w:pPr>
      <w:r>
        <w:rPr>
          <w:rFonts w:hint="eastAsia" w:ascii="宋体" w:hAnsi="宋体" w:eastAsia="宋体"/>
          <w:b/>
          <w:sz w:val="24"/>
          <w:szCs w:val="24"/>
        </w:rPr>
        <w:t>图</w:t>
      </w:r>
      <w:r>
        <w:rPr>
          <w:rFonts w:ascii="宋体" w:hAnsi="宋体" w:eastAsia="宋体"/>
          <w:b/>
          <w:sz w:val="24"/>
          <w:szCs w:val="24"/>
        </w:rPr>
        <w:t xml:space="preserve">3-2  </w:t>
      </w:r>
      <w:r>
        <w:rPr>
          <w:rFonts w:hint="eastAsia" w:ascii="宋体" w:hAnsi="宋体" w:eastAsia="宋体"/>
          <w:b/>
          <w:sz w:val="24"/>
          <w:szCs w:val="24"/>
          <w:lang w:eastAsia="zh-CN"/>
        </w:rPr>
        <w:t>废气处理装置</w:t>
      </w:r>
      <w:r>
        <w:rPr>
          <w:rFonts w:hint="eastAsia" w:ascii="宋体" w:hAnsi="宋体" w:eastAsia="宋体"/>
          <w:b/>
          <w:sz w:val="24"/>
          <w:szCs w:val="24"/>
        </w:rPr>
        <w:t>现场照片</w:t>
      </w:r>
      <w:bookmarkStart w:id="50" w:name="_Toc496979026"/>
    </w:p>
    <w:p>
      <w:pPr>
        <w:pStyle w:val="5"/>
      </w:pPr>
      <w:bookmarkStart w:id="51" w:name="_Toc497001463"/>
      <w:bookmarkStart w:id="52" w:name="_Toc24021"/>
      <w:r>
        <w:rPr>
          <w:rFonts w:hint="eastAsia"/>
        </w:rPr>
        <w:t>3.2.3</w:t>
      </w:r>
      <w:r>
        <w:t xml:space="preserve"> </w:t>
      </w:r>
      <w:r>
        <w:rPr>
          <w:rFonts w:hint="eastAsia"/>
        </w:rPr>
        <w:t>噪声</w:t>
      </w:r>
      <w:bookmarkEnd w:id="50"/>
      <w:bookmarkEnd w:id="51"/>
      <w:bookmarkEnd w:id="52"/>
    </w:p>
    <w:p>
      <w:pPr>
        <w:pStyle w:val="56"/>
        <w:adjustRightInd w:val="0"/>
        <w:snapToGrid w:val="0"/>
        <w:spacing w:line="460" w:lineRule="atLeast"/>
        <w:ind w:firstLine="480" w:firstLineChars="200"/>
        <w:rPr>
          <w:rFonts w:hint="eastAsia" w:ascii="宋体" w:hAnsi="宋体" w:eastAsia="宋体"/>
          <w:spacing w:val="0"/>
          <w:sz w:val="24"/>
          <w:szCs w:val="24"/>
          <w:lang w:eastAsia="zh-CN"/>
        </w:rPr>
      </w:pPr>
      <w:bookmarkStart w:id="53" w:name="_Toc496979027"/>
      <w:r>
        <w:rPr>
          <w:rFonts w:hint="eastAsia" w:ascii="宋体" w:hAnsi="宋体" w:eastAsia="宋体"/>
          <w:spacing w:val="0"/>
          <w:sz w:val="24"/>
          <w:szCs w:val="24"/>
          <w:lang w:eastAsia="zh-CN"/>
        </w:rPr>
        <w:t>本项目运营期主要噪声源有热力交换站、加压泵站以及周围道路交通产生的社会噪声，其防护措施主要通过建筑物隔声、合理布局及绿化带来消减设备噪声；通过制定严格的管理制度，规范运输路线，实行限速禁鸣等措施来降低社会噪声。</w:t>
      </w:r>
    </w:p>
    <w:p>
      <w:pPr>
        <w:pStyle w:val="56"/>
        <w:adjustRightInd w:val="0"/>
        <w:snapToGrid w:val="0"/>
        <w:spacing w:line="460" w:lineRule="atLeast"/>
        <w:ind w:firstLine="480" w:firstLineChars="200"/>
        <w:rPr>
          <w:rFonts w:hint="eastAsia" w:ascii="宋体" w:hAnsi="宋体" w:eastAsia="宋体"/>
          <w:spacing w:val="0"/>
          <w:sz w:val="24"/>
          <w:szCs w:val="24"/>
          <w:lang w:val="en-US" w:eastAsia="zh-CN"/>
        </w:rPr>
      </w:pPr>
      <w:r>
        <w:rPr>
          <w:rFonts w:hint="eastAsia" w:ascii="宋体" w:hAnsi="宋体" w:eastAsia="宋体"/>
          <w:spacing w:val="0"/>
          <w:sz w:val="24"/>
          <w:szCs w:val="24"/>
          <w:lang w:eastAsia="zh-CN"/>
        </w:rPr>
        <w:t>具体噪声设备、源强及位置详见</w:t>
      </w:r>
      <w:r>
        <w:rPr>
          <w:rFonts w:hint="eastAsia" w:ascii="宋体" w:hAnsi="宋体" w:eastAsia="宋体"/>
          <w:spacing w:val="0"/>
          <w:sz w:val="24"/>
          <w:szCs w:val="24"/>
          <w:lang w:val="en-US" w:eastAsia="zh-CN"/>
        </w:rPr>
        <w:t>3-1</w:t>
      </w:r>
    </w:p>
    <w:p>
      <w:pPr>
        <w:pStyle w:val="56"/>
        <w:adjustRightInd w:val="0"/>
        <w:snapToGrid w:val="0"/>
        <w:spacing w:line="460" w:lineRule="atLeast"/>
        <w:ind w:firstLine="482" w:firstLineChars="200"/>
        <w:jc w:val="center"/>
        <w:rPr>
          <w:rFonts w:hint="eastAsia" w:ascii="宋体" w:hAnsi="宋体" w:eastAsia="宋体" w:cs="Times New Roman"/>
          <w:b/>
          <w:spacing w:val="0"/>
          <w:kern w:val="2"/>
          <w:sz w:val="24"/>
          <w:szCs w:val="24"/>
          <w:lang w:val="en-US" w:eastAsia="zh-CN" w:bidi="ar-SA"/>
        </w:rPr>
      </w:pPr>
      <w:r>
        <w:rPr>
          <w:rFonts w:hint="eastAsia" w:ascii="宋体" w:hAnsi="宋体" w:eastAsia="宋体" w:cs="Times New Roman"/>
          <w:b/>
          <w:spacing w:val="0"/>
          <w:kern w:val="2"/>
          <w:sz w:val="24"/>
          <w:szCs w:val="24"/>
          <w:lang w:val="en-US" w:eastAsia="zh-CN" w:bidi="ar-SA"/>
        </w:rPr>
        <w:t>表3-1  噪声源设备及位置</w:t>
      </w:r>
    </w:p>
    <w:tbl>
      <w:tblPr>
        <w:tblStyle w:val="3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988"/>
        <w:gridCol w:w="213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3" w:type="dxa"/>
            <w:vAlign w:val="center"/>
          </w:tcPr>
          <w:p>
            <w:pPr>
              <w:pStyle w:val="56"/>
              <w:adjustRightInd w:val="0"/>
              <w:snapToGrid w:val="0"/>
              <w:spacing w:line="460" w:lineRule="atLeast"/>
              <w:ind w:left="0" w:leftChars="0" w:firstLine="0" w:firstLineChars="0"/>
              <w:jc w:val="center"/>
              <w:rPr>
                <w:rFonts w:hint="eastAsia" w:ascii="宋体" w:hAnsi="宋体" w:eastAsia="宋体"/>
                <w:spacing w:val="0"/>
                <w:sz w:val="24"/>
                <w:szCs w:val="24"/>
                <w:vertAlign w:val="baseline"/>
                <w:lang w:eastAsia="zh-CN"/>
              </w:rPr>
            </w:pPr>
            <w:r>
              <w:rPr>
                <w:rFonts w:hint="eastAsia" w:ascii="宋体" w:hAnsi="宋体" w:eastAsia="宋体"/>
                <w:spacing w:val="0"/>
                <w:sz w:val="24"/>
                <w:szCs w:val="24"/>
                <w:vertAlign w:val="baseline"/>
                <w:lang w:eastAsia="zh-CN"/>
              </w:rPr>
              <w:t>噪声源</w:t>
            </w:r>
          </w:p>
        </w:tc>
        <w:tc>
          <w:tcPr>
            <w:tcW w:w="1988" w:type="dxa"/>
            <w:vAlign w:val="center"/>
          </w:tcPr>
          <w:p>
            <w:pPr>
              <w:pStyle w:val="56"/>
              <w:adjustRightInd w:val="0"/>
              <w:snapToGrid w:val="0"/>
              <w:spacing w:line="460" w:lineRule="atLeast"/>
              <w:ind w:left="0" w:leftChars="0" w:firstLine="0" w:firstLineChars="0"/>
              <w:jc w:val="center"/>
              <w:rPr>
                <w:rFonts w:hint="eastAsia" w:ascii="宋体" w:hAnsi="宋体" w:eastAsia="宋体"/>
                <w:spacing w:val="0"/>
                <w:sz w:val="24"/>
                <w:szCs w:val="24"/>
                <w:vertAlign w:val="baseline"/>
                <w:lang w:eastAsia="zh-CN"/>
              </w:rPr>
            </w:pPr>
            <w:r>
              <w:rPr>
                <w:rFonts w:hint="eastAsia" w:ascii="宋体" w:hAnsi="宋体" w:eastAsia="宋体"/>
                <w:spacing w:val="0"/>
                <w:sz w:val="24"/>
                <w:szCs w:val="24"/>
                <w:vertAlign w:val="baseline"/>
                <w:lang w:eastAsia="zh-CN"/>
              </w:rPr>
              <w:t>设备</w:t>
            </w:r>
          </w:p>
        </w:tc>
        <w:tc>
          <w:tcPr>
            <w:tcW w:w="2131" w:type="dxa"/>
            <w:vAlign w:val="center"/>
          </w:tcPr>
          <w:p>
            <w:pPr>
              <w:pStyle w:val="56"/>
              <w:adjustRightInd w:val="0"/>
              <w:snapToGrid w:val="0"/>
              <w:spacing w:line="460" w:lineRule="atLeast"/>
              <w:jc w:val="both"/>
              <w:rPr>
                <w:rFonts w:hint="eastAsia" w:ascii="宋体" w:hAnsi="宋体" w:eastAsia="宋体"/>
                <w:spacing w:val="0"/>
                <w:sz w:val="24"/>
                <w:szCs w:val="24"/>
                <w:vertAlign w:val="baseline"/>
                <w:lang w:eastAsia="zh-CN"/>
              </w:rPr>
            </w:pPr>
            <w:r>
              <w:rPr>
                <w:rFonts w:hint="eastAsia" w:ascii="宋体" w:hAnsi="宋体" w:eastAsia="宋体"/>
                <w:spacing w:val="0"/>
                <w:sz w:val="24"/>
                <w:szCs w:val="24"/>
                <w:vertAlign w:val="baseline"/>
                <w:lang w:eastAsia="zh-CN"/>
              </w:rPr>
              <w:t>源强</w:t>
            </w:r>
          </w:p>
        </w:tc>
        <w:tc>
          <w:tcPr>
            <w:tcW w:w="2130" w:type="dxa"/>
            <w:vAlign w:val="center"/>
          </w:tcPr>
          <w:p>
            <w:pPr>
              <w:pStyle w:val="56"/>
              <w:adjustRightInd w:val="0"/>
              <w:snapToGrid w:val="0"/>
              <w:spacing w:line="460" w:lineRule="atLeast"/>
              <w:ind w:left="0" w:leftChars="0" w:firstLine="0" w:firstLineChars="0"/>
              <w:jc w:val="center"/>
              <w:rPr>
                <w:rFonts w:hint="eastAsia" w:ascii="宋体" w:hAnsi="宋体" w:eastAsia="宋体"/>
                <w:spacing w:val="0"/>
                <w:sz w:val="24"/>
                <w:szCs w:val="24"/>
                <w:vertAlign w:val="baseline"/>
                <w:lang w:eastAsia="zh-CN"/>
              </w:rPr>
            </w:pPr>
            <w:r>
              <w:rPr>
                <w:rFonts w:hint="eastAsia" w:ascii="宋体" w:hAnsi="宋体" w:eastAsia="宋体"/>
                <w:spacing w:val="0"/>
                <w:sz w:val="24"/>
                <w:szCs w:val="24"/>
                <w:vertAlign w:val="baseline"/>
                <w:lang w:eastAsia="zh-CN"/>
              </w:rPr>
              <w:t>建设位置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3" w:type="dxa"/>
            <w:vAlign w:val="center"/>
          </w:tcPr>
          <w:p>
            <w:pPr>
              <w:pStyle w:val="56"/>
              <w:adjustRightInd w:val="0"/>
              <w:snapToGrid w:val="0"/>
              <w:spacing w:line="460" w:lineRule="atLeast"/>
              <w:ind w:left="0" w:leftChars="0" w:firstLine="0" w:firstLineChars="0"/>
              <w:jc w:val="center"/>
              <w:rPr>
                <w:rFonts w:hint="eastAsia" w:ascii="宋体" w:hAnsi="宋体" w:eastAsia="宋体"/>
                <w:spacing w:val="0"/>
                <w:sz w:val="24"/>
                <w:szCs w:val="24"/>
                <w:vertAlign w:val="baseline"/>
                <w:lang w:eastAsia="zh-CN"/>
              </w:rPr>
            </w:pPr>
            <w:r>
              <w:rPr>
                <w:rFonts w:hint="eastAsia" w:ascii="宋体" w:hAnsi="宋体" w:eastAsia="宋体"/>
                <w:spacing w:val="0"/>
                <w:sz w:val="24"/>
                <w:szCs w:val="24"/>
                <w:vertAlign w:val="baseline"/>
                <w:lang w:eastAsia="zh-CN"/>
              </w:rPr>
              <w:t>热力交换站</w:t>
            </w:r>
          </w:p>
        </w:tc>
        <w:tc>
          <w:tcPr>
            <w:tcW w:w="1988" w:type="dxa"/>
            <w:vAlign w:val="center"/>
          </w:tcPr>
          <w:p>
            <w:pPr>
              <w:pStyle w:val="56"/>
              <w:adjustRightInd w:val="0"/>
              <w:snapToGrid w:val="0"/>
              <w:spacing w:line="460" w:lineRule="atLeast"/>
              <w:jc w:val="both"/>
              <w:rPr>
                <w:rFonts w:hint="eastAsia" w:ascii="宋体" w:hAnsi="宋体" w:eastAsia="宋体"/>
                <w:spacing w:val="0"/>
                <w:sz w:val="24"/>
                <w:szCs w:val="24"/>
                <w:vertAlign w:val="baseline"/>
                <w:lang w:eastAsia="zh-CN"/>
              </w:rPr>
            </w:pPr>
            <w:r>
              <w:rPr>
                <w:rFonts w:hint="eastAsia" w:ascii="宋体" w:hAnsi="宋体" w:eastAsia="宋体"/>
                <w:spacing w:val="0"/>
                <w:sz w:val="24"/>
                <w:szCs w:val="24"/>
                <w:vertAlign w:val="baseline"/>
                <w:lang w:eastAsia="zh-CN"/>
              </w:rPr>
              <w:t>泵</w:t>
            </w:r>
          </w:p>
        </w:tc>
        <w:tc>
          <w:tcPr>
            <w:tcW w:w="2131" w:type="dxa"/>
            <w:vAlign w:val="center"/>
          </w:tcPr>
          <w:p>
            <w:pPr>
              <w:pStyle w:val="56"/>
              <w:adjustRightInd w:val="0"/>
              <w:snapToGrid w:val="0"/>
              <w:spacing w:line="460" w:lineRule="atLeast"/>
              <w:jc w:val="both"/>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70～80</w:t>
            </w:r>
          </w:p>
        </w:tc>
        <w:tc>
          <w:tcPr>
            <w:tcW w:w="2130" w:type="dxa"/>
            <w:vAlign w:val="center"/>
          </w:tcPr>
          <w:p>
            <w:pPr>
              <w:pStyle w:val="56"/>
              <w:adjustRightInd w:val="0"/>
              <w:snapToGrid w:val="0"/>
              <w:spacing w:line="460" w:lineRule="atLeast"/>
              <w:jc w:val="both"/>
              <w:rPr>
                <w:rFonts w:hint="eastAsia" w:ascii="宋体" w:hAnsi="宋体" w:eastAsia="宋体"/>
                <w:spacing w:val="0"/>
                <w:sz w:val="24"/>
                <w:szCs w:val="24"/>
                <w:vertAlign w:val="baseline"/>
                <w:lang w:eastAsia="zh-CN"/>
              </w:rPr>
            </w:pPr>
            <w:r>
              <w:rPr>
                <w:rFonts w:hint="eastAsia" w:ascii="宋体" w:hAnsi="宋体" w:eastAsia="宋体"/>
                <w:spacing w:val="0"/>
                <w:sz w:val="24"/>
                <w:szCs w:val="24"/>
                <w:vertAlign w:val="baseline"/>
                <w:lang w:eastAsia="zh-CN"/>
              </w:rPr>
              <w:t>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3" w:type="dxa"/>
            <w:vAlign w:val="center"/>
          </w:tcPr>
          <w:p>
            <w:pPr>
              <w:pStyle w:val="56"/>
              <w:adjustRightInd w:val="0"/>
              <w:snapToGrid w:val="0"/>
              <w:spacing w:line="460" w:lineRule="atLeast"/>
              <w:ind w:left="0" w:leftChars="0" w:firstLine="0" w:firstLineChars="0"/>
              <w:jc w:val="center"/>
              <w:rPr>
                <w:rFonts w:hint="eastAsia" w:ascii="宋体" w:hAnsi="宋体" w:eastAsia="宋体"/>
                <w:spacing w:val="0"/>
                <w:sz w:val="24"/>
                <w:szCs w:val="24"/>
                <w:vertAlign w:val="baseline"/>
                <w:lang w:eastAsia="zh-CN"/>
              </w:rPr>
            </w:pPr>
            <w:r>
              <w:rPr>
                <w:rFonts w:hint="eastAsia" w:ascii="宋体" w:hAnsi="宋体" w:eastAsia="宋体"/>
                <w:spacing w:val="0"/>
                <w:sz w:val="24"/>
                <w:szCs w:val="24"/>
                <w:vertAlign w:val="baseline"/>
                <w:lang w:eastAsia="zh-CN"/>
              </w:rPr>
              <w:t>加压泵站</w:t>
            </w:r>
          </w:p>
        </w:tc>
        <w:tc>
          <w:tcPr>
            <w:tcW w:w="1988" w:type="dxa"/>
            <w:vAlign w:val="center"/>
          </w:tcPr>
          <w:p>
            <w:pPr>
              <w:pStyle w:val="56"/>
              <w:adjustRightInd w:val="0"/>
              <w:snapToGrid w:val="0"/>
              <w:spacing w:line="460" w:lineRule="atLeast"/>
              <w:jc w:val="both"/>
              <w:rPr>
                <w:rFonts w:hint="eastAsia" w:ascii="宋体" w:hAnsi="宋体" w:eastAsia="宋体"/>
                <w:spacing w:val="0"/>
                <w:sz w:val="24"/>
                <w:szCs w:val="24"/>
                <w:vertAlign w:val="baseline"/>
                <w:lang w:eastAsia="zh-CN"/>
              </w:rPr>
            </w:pPr>
            <w:r>
              <w:rPr>
                <w:rFonts w:hint="eastAsia" w:ascii="宋体" w:hAnsi="宋体" w:eastAsia="宋体"/>
                <w:spacing w:val="0"/>
                <w:sz w:val="24"/>
                <w:szCs w:val="24"/>
                <w:vertAlign w:val="baseline"/>
                <w:lang w:eastAsia="zh-CN"/>
              </w:rPr>
              <w:t>泵</w:t>
            </w:r>
          </w:p>
        </w:tc>
        <w:tc>
          <w:tcPr>
            <w:tcW w:w="2131" w:type="dxa"/>
            <w:vAlign w:val="center"/>
          </w:tcPr>
          <w:p>
            <w:pPr>
              <w:pStyle w:val="56"/>
              <w:adjustRightInd w:val="0"/>
              <w:snapToGrid w:val="0"/>
              <w:spacing w:line="460" w:lineRule="atLeast"/>
              <w:jc w:val="both"/>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70～80</w:t>
            </w:r>
          </w:p>
        </w:tc>
        <w:tc>
          <w:tcPr>
            <w:tcW w:w="2130" w:type="dxa"/>
            <w:vAlign w:val="center"/>
          </w:tcPr>
          <w:p>
            <w:pPr>
              <w:pStyle w:val="56"/>
              <w:adjustRightInd w:val="0"/>
              <w:snapToGrid w:val="0"/>
              <w:spacing w:line="460" w:lineRule="atLeast"/>
              <w:jc w:val="both"/>
              <w:rPr>
                <w:rFonts w:hint="eastAsia" w:ascii="宋体" w:hAnsi="宋体" w:eastAsia="宋体"/>
                <w:spacing w:val="0"/>
                <w:sz w:val="24"/>
                <w:szCs w:val="24"/>
                <w:vertAlign w:val="baseline"/>
                <w:lang w:eastAsia="zh-CN"/>
              </w:rPr>
            </w:pPr>
            <w:r>
              <w:rPr>
                <w:rFonts w:hint="eastAsia" w:ascii="宋体" w:hAnsi="宋体" w:eastAsia="宋体"/>
                <w:spacing w:val="0"/>
                <w:sz w:val="24"/>
                <w:szCs w:val="24"/>
                <w:vertAlign w:val="baseline"/>
                <w:lang w:eastAsia="zh-CN"/>
              </w:rPr>
              <w:t>地下</w:t>
            </w:r>
          </w:p>
        </w:tc>
      </w:tr>
    </w:tbl>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0" w:firstLineChars="0"/>
        <w:jc w:val="both"/>
        <w:textAlignment w:val="auto"/>
        <w:outlineLvl w:val="9"/>
        <w:rPr>
          <w:rFonts w:hint="eastAsia"/>
        </w:rPr>
      </w:pPr>
      <w:bookmarkStart w:id="54" w:name="_Toc497001464"/>
      <w:r>
        <w:rPr>
          <w:rFonts w:ascii="宋体" w:hAnsi="宋体" w:eastAsia="宋体"/>
          <w:sz w:val="24"/>
          <w:szCs w:val="24"/>
        </w:rPr>
        <mc:AlternateContent>
          <mc:Choice Requires="wps">
            <w:drawing>
              <wp:anchor distT="0" distB="0" distL="114300" distR="114300" simplePos="0" relativeHeight="251792384" behindDoc="0" locked="0" layoutInCell="1" allowOverlap="1">
                <wp:simplePos x="0" y="0"/>
                <wp:positionH relativeFrom="column">
                  <wp:posOffset>-59055</wp:posOffset>
                </wp:positionH>
                <wp:positionV relativeFrom="paragraph">
                  <wp:posOffset>303530</wp:posOffset>
                </wp:positionV>
                <wp:extent cx="1524000" cy="4000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524000" cy="400050"/>
                        </a:xfrm>
                        <a:prstGeom prst="rect">
                          <a:avLst/>
                        </a:prstGeom>
                        <a:noFill/>
                        <a:ln w="6350">
                          <a:noFill/>
                        </a:ln>
                      </wps:spPr>
                      <wps:txbx>
                        <w:txbxContent>
                          <w:p>
                            <w:pPr>
                              <w:rPr>
                                <w:rFonts w:hint="eastAsia" w:ascii="宋体" w:hAnsi="宋体" w:eastAsia="宋体"/>
                                <w:b/>
                                <w:color w:val="FFFFFF" w:themeColor="background1"/>
                                <w:sz w:val="28"/>
                                <w:szCs w:val="28"/>
                                <w:lang w:eastAsia="zh-CN"/>
                                <w14:textFill>
                                  <w14:solidFill>
                                    <w14:schemeClr w14:val="bg1"/>
                                  </w14:solidFill>
                                </w14:textFill>
                              </w:rPr>
                            </w:pPr>
                            <w:r>
                              <w:rPr>
                                <w:rFonts w:hint="eastAsia" w:ascii="宋体" w:hAnsi="宋体" w:eastAsia="宋体"/>
                                <w:b/>
                                <w:color w:val="FFFFFF" w:themeColor="background1"/>
                                <w:sz w:val="28"/>
                                <w:szCs w:val="28"/>
                                <w:lang w:eastAsia="zh-CN"/>
                                <w14:textFill>
                                  <w14:solidFill>
                                    <w14:schemeClr w14:val="bg1"/>
                                  </w14:solidFill>
                                </w14:textFill>
                              </w:rPr>
                              <w:t>设备吸声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23.9pt;height:31.5pt;width:120pt;z-index:251792384;mso-width-relative:page;mso-height-relative:page;" filled="f" stroked="f" coordsize="21600,21600" o:gfxdata="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rOcR2gAA&#10;AAkBAAAPAAAAAAAAAAEAIAAAACIAAABkcnMvZG93bnJldi54bWxQSwECFAAUAAAACACHTuJAKw4f&#10;FhwCAAAaBAAADgAAAAAAAAABACAAAAApAQAAZHJzL2Uyb0RvYy54bWxQSwUGAAAAAAYABgBZAQAA&#10;twUAAAAA&#10;">
                <v:fill on="f" focussize="0,0"/>
                <v:stroke on="f" weight="0.5pt"/>
                <v:imagedata o:title=""/>
                <o:lock v:ext="edit" aspectratio="f"/>
                <v:textbox>
                  <w:txbxContent>
                    <w:p>
                      <w:pPr>
                        <w:rPr>
                          <w:rFonts w:hint="eastAsia" w:ascii="宋体" w:hAnsi="宋体" w:eastAsia="宋体"/>
                          <w:b/>
                          <w:color w:val="FFFFFF" w:themeColor="background1"/>
                          <w:sz w:val="28"/>
                          <w:szCs w:val="28"/>
                          <w:lang w:eastAsia="zh-CN"/>
                          <w14:textFill>
                            <w14:solidFill>
                              <w14:schemeClr w14:val="bg1"/>
                            </w14:solidFill>
                          </w14:textFill>
                        </w:rPr>
                      </w:pPr>
                      <w:r>
                        <w:rPr>
                          <w:rFonts w:hint="eastAsia" w:ascii="宋体" w:hAnsi="宋体" w:eastAsia="宋体"/>
                          <w:b/>
                          <w:color w:val="FFFFFF" w:themeColor="background1"/>
                          <w:sz w:val="28"/>
                          <w:szCs w:val="28"/>
                          <w:lang w:eastAsia="zh-CN"/>
                          <w14:textFill>
                            <w14:solidFill>
                              <w14:schemeClr w14:val="bg1"/>
                            </w14:solidFill>
                          </w14:textFill>
                        </w:rPr>
                        <w:t>设备吸声</w:t>
                      </w:r>
                    </w:p>
                  </w:txbxContent>
                </v:textbox>
              </v:shape>
            </w:pict>
          </mc:Fallback>
        </mc:AlternateContent>
      </w:r>
      <w:r>
        <w:rPr>
          <w:rFonts w:hint="eastAsia" w:ascii="宋体" w:hAnsi="宋体" w:eastAsia="宋体"/>
          <w:sz w:val="24"/>
          <w:szCs w:val="24"/>
        </w:rPr>
        <w:t>本工程安装的</w:t>
      </w:r>
      <w:r>
        <w:rPr>
          <w:rFonts w:hint="eastAsia"/>
          <w:sz w:val="24"/>
          <w:szCs w:val="24"/>
          <w:lang w:eastAsia="zh-CN"/>
        </w:rPr>
        <w:t>降噪措施</w:t>
      </w:r>
      <w:r>
        <w:rPr>
          <w:rFonts w:hint="eastAsia" w:ascii="宋体" w:hAnsi="宋体" w:eastAsia="宋体"/>
          <w:sz w:val="24"/>
          <w:szCs w:val="24"/>
          <w:lang w:eastAsia="zh-CN"/>
        </w:rPr>
        <w:t>、净化系统</w:t>
      </w:r>
      <w:r>
        <w:rPr>
          <w:rFonts w:hint="eastAsia" w:ascii="宋体" w:hAnsi="宋体" w:eastAsia="宋体"/>
          <w:sz w:val="24"/>
          <w:szCs w:val="24"/>
        </w:rPr>
        <w:t>见下图</w:t>
      </w:r>
      <w:r>
        <w:rPr>
          <w:rFonts w:ascii="宋体" w:hAnsi="宋体" w:eastAsia="宋体"/>
          <w:sz w:val="24"/>
          <w:szCs w:val="24"/>
        </w:rPr>
        <w:t>3-</w:t>
      </w:r>
      <w:r>
        <w:rPr>
          <w:rFonts w:hint="eastAsia" w:ascii="宋体" w:hAnsi="宋体" w:eastAsia="宋体"/>
          <w:sz w:val="24"/>
          <w:szCs w:val="24"/>
          <w:lang w:val="en-US" w:eastAsia="zh-CN"/>
        </w:rPr>
        <w:t>3</w:t>
      </w:r>
      <w:r>
        <w:rPr>
          <w:rFonts w:hint="eastAsia" w:ascii="宋体" w:hAnsi="宋体" w:eastAsia="宋体"/>
          <w:sz w:val="24"/>
          <w:szCs w:val="24"/>
        </w:rPr>
        <w:t>。</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80" w:lineRule="atLeast"/>
              <w:jc w:val="center"/>
              <w:rPr>
                <w:rFonts w:hint="eastAsia" w:ascii="宋体" w:hAnsi="宋体" w:eastAsia="宋体"/>
                <w:b/>
                <w:sz w:val="24"/>
                <w:szCs w:val="24"/>
                <w:lang w:eastAsia="zh-CN"/>
              </w:rPr>
            </w:pPr>
            <w:r>
              <w:rPr>
                <w:rFonts w:hint="eastAsia" w:ascii="宋体" w:hAnsi="宋体" w:eastAsia="宋体"/>
                <w:b/>
                <w:sz w:val="24"/>
                <w:szCs w:val="24"/>
                <w:lang w:eastAsia="zh-CN"/>
              </w:rPr>
              <w:drawing>
                <wp:inline distT="0" distB="0" distL="114300" distR="114300">
                  <wp:extent cx="2429510" cy="3239770"/>
                  <wp:effectExtent l="0" t="0" r="8890" b="17780"/>
                  <wp:docPr id="21" name="图片 21" descr="61692849802571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16928498025713168"/>
                          <pic:cNvPicPr>
                            <a:picLocks noChangeAspect="1"/>
                          </pic:cNvPicPr>
                        </pic:nvPicPr>
                        <pic:blipFill>
                          <a:blip r:embed="rId13"/>
                          <a:stretch>
                            <a:fillRect/>
                          </a:stretch>
                        </pic:blipFill>
                        <pic:spPr>
                          <a:xfrm>
                            <a:off x="0" y="0"/>
                            <a:ext cx="2429510" cy="3239770"/>
                          </a:xfrm>
                          <a:prstGeom prst="rect">
                            <a:avLst/>
                          </a:prstGeom>
                        </pic:spPr>
                      </pic:pic>
                    </a:graphicData>
                  </a:graphic>
                </wp:inline>
              </w:drawing>
            </w:r>
          </w:p>
        </w:tc>
        <w:tc>
          <w:tcPr>
            <w:tcW w:w="4261" w:type="dxa"/>
          </w:tcPr>
          <w:p>
            <w:pPr>
              <w:spacing w:line="480" w:lineRule="atLeast"/>
              <w:jc w:val="center"/>
              <w:rPr>
                <w:rFonts w:hint="eastAsia" w:ascii="宋体" w:hAnsi="宋体" w:eastAsia="宋体"/>
                <w:b/>
                <w:sz w:val="24"/>
                <w:szCs w:val="24"/>
                <w:lang w:eastAsia="zh-CN"/>
              </w:rPr>
            </w:pPr>
            <w:r>
              <w:rPr>
                <w:rFonts w:ascii="宋体" w:hAnsi="宋体" w:eastAsia="宋体"/>
                <w:sz w:val="24"/>
                <w:szCs w:val="24"/>
              </w:rPr>
              <mc:AlternateContent>
                <mc:Choice Requires="wps">
                  <w:drawing>
                    <wp:anchor distT="0" distB="0" distL="114300" distR="114300" simplePos="0" relativeHeight="251927552" behindDoc="0" locked="0" layoutInCell="1" allowOverlap="1">
                      <wp:simplePos x="0" y="0"/>
                      <wp:positionH relativeFrom="column">
                        <wp:posOffset>-62865</wp:posOffset>
                      </wp:positionH>
                      <wp:positionV relativeFrom="paragraph">
                        <wp:posOffset>5715</wp:posOffset>
                      </wp:positionV>
                      <wp:extent cx="1524000" cy="40005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524000" cy="400050"/>
                              </a:xfrm>
                              <a:prstGeom prst="rect">
                                <a:avLst/>
                              </a:prstGeom>
                              <a:noFill/>
                              <a:ln w="6350">
                                <a:noFill/>
                              </a:ln>
                            </wps:spPr>
                            <wps:txbx>
                              <w:txbxContent>
                                <w:p>
                                  <w:pPr>
                                    <w:rPr>
                                      <w:rFonts w:hint="eastAsia" w:ascii="宋体" w:hAnsi="宋体" w:eastAsia="宋体"/>
                                      <w:b/>
                                      <w:color w:val="FFFFFF" w:themeColor="background1"/>
                                      <w:sz w:val="28"/>
                                      <w:szCs w:val="28"/>
                                      <w:lang w:eastAsia="zh-CN"/>
                                      <w14:textFill>
                                        <w14:solidFill>
                                          <w14:schemeClr w14:val="bg1"/>
                                        </w14:solidFill>
                                      </w14:textFill>
                                    </w:rPr>
                                  </w:pPr>
                                  <w:r>
                                    <w:rPr>
                                      <w:rFonts w:hint="eastAsia" w:ascii="宋体" w:hAnsi="宋体" w:eastAsia="宋体"/>
                                      <w:b/>
                                      <w:color w:val="FFFFFF" w:themeColor="background1"/>
                                      <w:sz w:val="28"/>
                                      <w:szCs w:val="28"/>
                                      <w:lang w:eastAsia="zh-CN"/>
                                      <w14:textFill>
                                        <w14:solidFill>
                                          <w14:schemeClr w14:val="bg1"/>
                                        </w14:solidFill>
                                      </w14:textFill>
                                    </w:rPr>
                                    <w:t>基础减震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0.45pt;height:31.5pt;width:120pt;z-index:251927552;mso-width-relative:page;mso-height-relative:page;" filled="f" stroked="f" coordsize="21600,21600" o:gfxdata="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JiqhTYAAAA&#10;BgEAAA8AAAAAAAAAAQAgAAAAIgAAAGRycy9kb3ducmV2LnhtbFBLAQIUABQAAAAIAIdO4kBE0NcK&#10;HQIAABoEAAAOAAAAAAAAAAEAIAAAACcBAABkcnMvZTJvRG9jLnhtbFBLBQYAAAAABgAGAFkBAAC2&#10;BQAAAAA=&#10;">
                      <v:fill on="f" focussize="0,0"/>
                      <v:stroke on="f" weight="0.5pt"/>
                      <v:imagedata o:title=""/>
                      <o:lock v:ext="edit" aspectratio="f"/>
                      <v:textbox>
                        <w:txbxContent>
                          <w:p>
                            <w:pPr>
                              <w:rPr>
                                <w:rFonts w:hint="eastAsia" w:ascii="宋体" w:hAnsi="宋体" w:eastAsia="宋体"/>
                                <w:b/>
                                <w:color w:val="FFFFFF" w:themeColor="background1"/>
                                <w:sz w:val="28"/>
                                <w:szCs w:val="28"/>
                                <w:lang w:eastAsia="zh-CN"/>
                                <w14:textFill>
                                  <w14:solidFill>
                                    <w14:schemeClr w14:val="bg1"/>
                                  </w14:solidFill>
                                </w14:textFill>
                              </w:rPr>
                            </w:pPr>
                            <w:r>
                              <w:rPr>
                                <w:rFonts w:hint="eastAsia" w:ascii="宋体" w:hAnsi="宋体" w:eastAsia="宋体"/>
                                <w:b/>
                                <w:color w:val="FFFFFF" w:themeColor="background1"/>
                                <w:sz w:val="28"/>
                                <w:szCs w:val="28"/>
                                <w:lang w:eastAsia="zh-CN"/>
                                <w14:textFill>
                                  <w14:solidFill>
                                    <w14:schemeClr w14:val="bg1"/>
                                  </w14:solidFill>
                                </w14:textFill>
                              </w:rPr>
                              <w:t>基础减震</w:t>
                            </w:r>
                          </w:p>
                        </w:txbxContent>
                      </v:textbox>
                    </v:shape>
                  </w:pict>
                </mc:Fallback>
              </mc:AlternateContent>
            </w:r>
            <w:r>
              <w:rPr>
                <w:rFonts w:hint="eastAsia" w:ascii="宋体" w:hAnsi="宋体" w:eastAsia="宋体"/>
                <w:b/>
                <w:sz w:val="24"/>
                <w:szCs w:val="24"/>
                <w:lang w:eastAsia="zh-CN"/>
              </w:rPr>
              <w:drawing>
                <wp:inline distT="0" distB="0" distL="114300" distR="114300">
                  <wp:extent cx="2429510" cy="3239770"/>
                  <wp:effectExtent l="0" t="0" r="8890" b="17780"/>
                  <wp:docPr id="23" name="图片 23" descr="41085036021697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410850360216973335"/>
                          <pic:cNvPicPr>
                            <a:picLocks noChangeAspect="1"/>
                          </pic:cNvPicPr>
                        </pic:nvPicPr>
                        <pic:blipFill>
                          <a:blip r:embed="rId14"/>
                          <a:stretch>
                            <a:fillRect/>
                          </a:stretch>
                        </pic:blipFill>
                        <pic:spPr>
                          <a:xfrm>
                            <a:off x="0" y="0"/>
                            <a:ext cx="2429510" cy="3239770"/>
                          </a:xfrm>
                          <a:prstGeom prst="rect">
                            <a:avLst/>
                          </a:prstGeom>
                        </pic:spPr>
                      </pic:pic>
                    </a:graphicData>
                  </a:graphic>
                </wp:inline>
              </w:drawing>
            </w:r>
          </w:p>
        </w:tc>
      </w:tr>
    </w:tbl>
    <w:p>
      <w:pPr>
        <w:spacing w:line="480" w:lineRule="atLeast"/>
        <w:jc w:val="center"/>
        <w:rPr>
          <w:rFonts w:hint="eastAsia"/>
        </w:rPr>
      </w:pPr>
      <w:r>
        <w:rPr>
          <w:rFonts w:hint="eastAsia" w:ascii="宋体" w:hAnsi="宋体" w:eastAsia="宋体"/>
          <w:b/>
          <w:sz w:val="24"/>
          <w:szCs w:val="24"/>
        </w:rPr>
        <w:t>图</w:t>
      </w:r>
      <w:r>
        <w:rPr>
          <w:rFonts w:ascii="宋体" w:hAnsi="宋体" w:eastAsia="宋体"/>
          <w:b/>
          <w:sz w:val="24"/>
          <w:szCs w:val="24"/>
        </w:rPr>
        <w:t>3-</w:t>
      </w:r>
      <w:r>
        <w:rPr>
          <w:rFonts w:hint="eastAsia" w:ascii="宋体" w:hAnsi="宋体" w:eastAsia="宋体"/>
          <w:b/>
          <w:sz w:val="24"/>
          <w:szCs w:val="24"/>
          <w:lang w:val="en-US" w:eastAsia="zh-CN"/>
        </w:rPr>
        <w:t>3</w:t>
      </w:r>
      <w:r>
        <w:rPr>
          <w:rFonts w:ascii="宋体" w:hAnsi="宋体" w:eastAsia="宋体"/>
          <w:b/>
          <w:sz w:val="24"/>
          <w:szCs w:val="24"/>
        </w:rPr>
        <w:t xml:space="preserve">  </w:t>
      </w:r>
      <w:r>
        <w:rPr>
          <w:rFonts w:hint="eastAsia" w:ascii="宋体" w:hAnsi="宋体" w:eastAsia="宋体"/>
          <w:b/>
          <w:sz w:val="24"/>
          <w:szCs w:val="24"/>
          <w:lang w:eastAsia="zh-CN"/>
        </w:rPr>
        <w:t>降噪措施</w:t>
      </w:r>
      <w:r>
        <w:rPr>
          <w:rFonts w:hint="eastAsia" w:ascii="宋体" w:hAnsi="宋体" w:eastAsia="宋体"/>
          <w:b/>
          <w:sz w:val="24"/>
          <w:szCs w:val="24"/>
        </w:rPr>
        <w:t>现场照片</w:t>
      </w:r>
    </w:p>
    <w:p>
      <w:pPr>
        <w:pStyle w:val="5"/>
        <w:rPr>
          <w:rFonts w:ascii="宋体" w:hAnsi="宋体" w:eastAsia="宋体"/>
          <w:spacing w:val="0"/>
          <w:sz w:val="24"/>
          <w:szCs w:val="24"/>
        </w:rPr>
      </w:pPr>
      <w:bookmarkStart w:id="55" w:name="_Toc7141"/>
      <w:r>
        <w:rPr>
          <w:rFonts w:hint="eastAsia"/>
        </w:rPr>
        <w:t>3.2.4</w:t>
      </w:r>
      <w:r>
        <w:t xml:space="preserve"> </w:t>
      </w:r>
      <w:r>
        <w:rPr>
          <w:rFonts w:hint="eastAsia"/>
        </w:rPr>
        <w:t>固体废物</w:t>
      </w:r>
      <w:bookmarkEnd w:id="54"/>
      <w:bookmarkEnd w:id="55"/>
      <w:r>
        <w:rPr>
          <w:rFonts w:hint="eastAsia"/>
          <w:lang w:val="en-US" w:eastAsia="zh-CN"/>
        </w:rPr>
        <w:t xml:space="preserve">  </w:t>
      </w:r>
    </w:p>
    <w:bookmarkEnd w:id="53"/>
    <w:p>
      <w:pPr>
        <w:pStyle w:val="56"/>
        <w:adjustRightInd w:val="0"/>
        <w:snapToGrid w:val="0"/>
        <w:spacing w:line="480" w:lineRule="atLeast"/>
        <w:ind w:firstLine="480" w:firstLineChars="200"/>
        <w:rPr>
          <w:rFonts w:hint="eastAsia" w:ascii="宋体" w:hAnsi="宋体" w:eastAsia="宋体"/>
          <w:spacing w:val="0"/>
          <w:sz w:val="24"/>
          <w:szCs w:val="24"/>
          <w:lang w:val="en-US" w:eastAsia="zh-CN"/>
        </w:rPr>
      </w:pPr>
      <w:bookmarkStart w:id="56" w:name="_Hlk496988018"/>
      <w:r>
        <w:rPr>
          <w:rFonts w:hint="eastAsia" w:ascii="宋体" w:hAnsi="宋体" w:eastAsia="宋体"/>
          <w:spacing w:val="0"/>
          <w:sz w:val="24"/>
          <w:szCs w:val="24"/>
          <w:lang w:eastAsia="zh-CN"/>
        </w:rPr>
        <w:t>项目固废主要有居民产生的生活垃圾，生活垃圾产生总量为</w:t>
      </w:r>
      <w:r>
        <w:rPr>
          <w:rFonts w:hint="eastAsia" w:ascii="宋体" w:hAnsi="宋体" w:eastAsia="宋体"/>
          <w:spacing w:val="0"/>
          <w:sz w:val="24"/>
          <w:szCs w:val="24"/>
          <w:lang w:val="en-US" w:eastAsia="zh-CN"/>
        </w:rPr>
        <w:t>1605t/a。</w:t>
      </w:r>
    </w:p>
    <w:p>
      <w:pPr>
        <w:pStyle w:val="56"/>
        <w:adjustRightInd w:val="0"/>
        <w:snapToGrid w:val="0"/>
        <w:spacing w:line="480" w:lineRule="atLeast"/>
        <w:ind w:firstLine="480" w:firstLineChars="200"/>
        <w:rPr>
          <w:rFonts w:hint="eastAsia" w:ascii="宋体" w:hAnsi="宋体" w:eastAsia="宋体"/>
          <w:spacing w:val="0"/>
          <w:sz w:val="24"/>
          <w:szCs w:val="24"/>
          <w:lang w:val="en-US" w:eastAsia="zh-CN"/>
        </w:rPr>
      </w:pPr>
      <w:r>
        <w:rPr>
          <w:rFonts w:hint="eastAsia" w:ascii="宋体" w:hAnsi="宋体" w:eastAsia="宋体"/>
          <w:spacing w:val="0"/>
          <w:sz w:val="24"/>
          <w:szCs w:val="24"/>
          <w:lang w:val="en-US" w:eastAsia="zh-CN"/>
        </w:rPr>
        <w:t>小区内设分类垃圾箱（分可回收、不可回收两种垃圾箱），项目生活垃圾袋装分类收集后，由清洁人员清运至环卫部门指定垃圾收集点，日产日清。负责将不可回收垃圾送至城市垃圾卫生填埋处置；可回收垃圾分拣后由相关部门回收。</w:t>
      </w:r>
    </w:p>
    <w:p>
      <w:pPr>
        <w:pStyle w:val="56"/>
        <w:adjustRightInd w:val="0"/>
        <w:snapToGrid w:val="0"/>
        <w:spacing w:line="480" w:lineRule="atLeast"/>
        <w:ind w:firstLine="482" w:firstLineChars="200"/>
        <w:jc w:val="center"/>
        <w:rPr>
          <w:rFonts w:hint="eastAsia" w:ascii="宋体" w:hAnsi="宋体" w:eastAsia="宋体" w:cs="Times New Roman"/>
          <w:b/>
          <w:spacing w:val="0"/>
          <w:kern w:val="2"/>
          <w:sz w:val="24"/>
          <w:szCs w:val="24"/>
          <w:lang w:val="en-US" w:eastAsia="zh-CN" w:bidi="ar-SA"/>
        </w:rPr>
      </w:pPr>
      <w:r>
        <w:rPr>
          <w:rFonts w:hint="eastAsia" w:ascii="宋体" w:hAnsi="宋体" w:eastAsia="宋体" w:cs="Times New Roman"/>
          <w:b/>
          <w:spacing w:val="0"/>
          <w:kern w:val="2"/>
          <w:sz w:val="24"/>
          <w:szCs w:val="24"/>
          <w:lang w:val="en-US" w:eastAsia="zh-CN" w:bidi="ar-SA"/>
        </w:rPr>
        <w:t>表3-2  固体废物排放情况一览表</w:t>
      </w:r>
    </w:p>
    <w:tbl>
      <w:tblPr>
        <w:tblStyle w:val="3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指标</w:t>
            </w:r>
          </w:p>
        </w:tc>
        <w:tc>
          <w:tcPr>
            <w:tcW w:w="2130"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数量</w:t>
            </w:r>
          </w:p>
        </w:tc>
        <w:tc>
          <w:tcPr>
            <w:tcW w:w="2131"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固废定额</w:t>
            </w:r>
          </w:p>
        </w:tc>
        <w:tc>
          <w:tcPr>
            <w:tcW w:w="2131" w:type="dxa"/>
            <w:vAlign w:val="center"/>
          </w:tcPr>
          <w:p>
            <w:pPr>
              <w:pStyle w:val="56"/>
              <w:adjustRightInd w:val="0"/>
              <w:snapToGrid w:val="0"/>
              <w:spacing w:line="480" w:lineRule="atLeast"/>
              <w:ind w:left="0" w:leftChars="0" w:firstLine="0" w:firstLineChars="0"/>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商业</w:t>
            </w:r>
          </w:p>
        </w:tc>
        <w:tc>
          <w:tcPr>
            <w:tcW w:w="2130"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244人</w:t>
            </w:r>
          </w:p>
        </w:tc>
        <w:tc>
          <w:tcPr>
            <w:tcW w:w="2131"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0.8kg/人·d</w:t>
            </w:r>
          </w:p>
        </w:tc>
        <w:tc>
          <w:tcPr>
            <w:tcW w:w="2131"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物业</w:t>
            </w:r>
          </w:p>
        </w:tc>
        <w:tc>
          <w:tcPr>
            <w:tcW w:w="2130"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30人</w:t>
            </w:r>
          </w:p>
        </w:tc>
        <w:tc>
          <w:tcPr>
            <w:tcW w:w="2131"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1.0kg/人·d</w:t>
            </w:r>
          </w:p>
        </w:tc>
        <w:tc>
          <w:tcPr>
            <w:tcW w:w="2131"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住宅</w:t>
            </w:r>
          </w:p>
        </w:tc>
        <w:tc>
          <w:tcPr>
            <w:tcW w:w="2130"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4173人</w:t>
            </w:r>
          </w:p>
        </w:tc>
        <w:tc>
          <w:tcPr>
            <w:tcW w:w="2131"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1.0kg/人·d</w:t>
            </w:r>
          </w:p>
        </w:tc>
        <w:tc>
          <w:tcPr>
            <w:tcW w:w="2131"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1523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合计</w:t>
            </w:r>
          </w:p>
        </w:tc>
        <w:tc>
          <w:tcPr>
            <w:tcW w:w="2130"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w:t>
            </w:r>
          </w:p>
        </w:tc>
        <w:tc>
          <w:tcPr>
            <w:tcW w:w="2131"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w:t>
            </w:r>
          </w:p>
        </w:tc>
        <w:tc>
          <w:tcPr>
            <w:tcW w:w="2131" w:type="dxa"/>
            <w:vAlign w:val="center"/>
          </w:tcPr>
          <w:p>
            <w:pPr>
              <w:pStyle w:val="56"/>
              <w:adjustRightInd w:val="0"/>
              <w:snapToGrid w:val="0"/>
              <w:spacing w:line="480" w:lineRule="atLeast"/>
              <w:jc w:val="center"/>
              <w:rPr>
                <w:rFonts w:hint="eastAsia" w:ascii="宋体" w:hAnsi="宋体" w:eastAsia="宋体"/>
                <w:spacing w:val="0"/>
                <w:sz w:val="24"/>
                <w:szCs w:val="24"/>
                <w:vertAlign w:val="baseline"/>
                <w:lang w:val="en-US" w:eastAsia="zh-CN"/>
              </w:rPr>
            </w:pPr>
            <w:r>
              <w:rPr>
                <w:rFonts w:hint="eastAsia" w:ascii="宋体" w:hAnsi="宋体" w:eastAsia="宋体"/>
                <w:spacing w:val="0"/>
                <w:sz w:val="24"/>
                <w:szCs w:val="24"/>
                <w:vertAlign w:val="baseline"/>
                <w:lang w:val="en-US" w:eastAsia="zh-CN"/>
              </w:rPr>
              <w:t>1605</w:t>
            </w:r>
          </w:p>
        </w:tc>
      </w:tr>
    </w:tbl>
    <w:p>
      <w:pPr>
        <w:pStyle w:val="56"/>
        <w:adjustRightInd w:val="0"/>
        <w:snapToGrid w:val="0"/>
        <w:spacing w:line="480" w:lineRule="atLeast"/>
        <w:ind w:firstLine="480" w:firstLineChars="200"/>
        <w:rPr>
          <w:rFonts w:hint="eastAsia" w:ascii="宋体" w:hAnsi="宋体" w:eastAsia="宋体"/>
          <w:spacing w:val="0"/>
          <w:sz w:val="24"/>
          <w:szCs w:val="24"/>
          <w:lang w:val="en-US" w:eastAsia="zh-CN"/>
        </w:rPr>
      </w:pPr>
    </w:p>
    <w:p>
      <w:pPr>
        <w:pStyle w:val="56"/>
        <w:adjustRightInd w:val="0"/>
        <w:snapToGrid w:val="0"/>
        <w:spacing w:line="480" w:lineRule="atLeast"/>
        <w:ind w:firstLine="480" w:firstLineChars="200"/>
        <w:rPr>
          <w:rFonts w:hint="eastAsia" w:ascii="宋体" w:hAnsi="宋体" w:eastAsia="宋体"/>
          <w:spacing w:val="0"/>
          <w:sz w:val="24"/>
          <w:szCs w:val="24"/>
          <w:lang w:val="en-US" w:eastAsia="zh-CN"/>
        </w:rPr>
      </w:pPr>
    </w:p>
    <w:p>
      <w:pPr>
        <w:pStyle w:val="56"/>
        <w:adjustRightInd w:val="0"/>
        <w:snapToGrid w:val="0"/>
        <w:spacing w:line="480" w:lineRule="atLeast"/>
        <w:ind w:firstLine="480" w:firstLineChars="200"/>
        <w:rPr>
          <w:rFonts w:hint="eastAsia" w:ascii="宋体" w:hAnsi="宋体" w:eastAsia="宋体"/>
          <w:spacing w:val="0"/>
          <w:sz w:val="24"/>
          <w:szCs w:val="24"/>
          <w:lang w:val="en-US" w:eastAsia="zh-CN"/>
        </w:rPr>
      </w:pPr>
    </w:p>
    <w:bookmarkEnd w:id="56"/>
    <w:p>
      <w:pPr>
        <w:pStyle w:val="56"/>
        <w:adjustRightInd w:val="0"/>
        <w:snapToGrid w:val="0"/>
        <w:spacing w:line="480" w:lineRule="atLeast"/>
        <w:ind w:firstLine="0"/>
        <w:jc w:val="both"/>
        <w:rPr>
          <w:rFonts w:ascii="宋体" w:hAnsi="宋体" w:eastAsia="宋体"/>
          <w:spacing w:val="0"/>
          <w:sz w:val="24"/>
          <w:szCs w:val="24"/>
        </w:rPr>
      </w:pPr>
    </w:p>
    <w:p>
      <w:pPr>
        <w:pStyle w:val="3"/>
        <w:spacing w:line="360" w:lineRule="auto"/>
      </w:pPr>
      <w:bookmarkStart w:id="57" w:name="_Toc6378"/>
      <w:r>
        <w:rPr>
          <w:rFonts w:hint="eastAsia"/>
        </w:rPr>
        <w:t>4 环评主要结论及环评批复要求</w:t>
      </w:r>
      <w:bookmarkEnd w:id="57"/>
    </w:p>
    <w:p>
      <w:pPr>
        <w:pStyle w:val="4"/>
        <w:spacing w:line="360" w:lineRule="auto"/>
        <w:rPr>
          <w:sz w:val="24"/>
          <w:szCs w:val="24"/>
        </w:rPr>
      </w:pPr>
      <w:bookmarkStart w:id="58" w:name="_Toc12145"/>
      <w:r>
        <w:rPr>
          <w:rFonts w:hint="eastAsia"/>
          <w:sz w:val="24"/>
          <w:szCs w:val="24"/>
        </w:rPr>
        <w:t>4.1</w:t>
      </w:r>
      <w:r>
        <w:rPr>
          <w:sz w:val="24"/>
          <w:szCs w:val="24"/>
        </w:rPr>
        <w:t xml:space="preserve"> </w:t>
      </w:r>
      <w:r>
        <w:rPr>
          <w:rFonts w:hint="eastAsia"/>
          <w:sz w:val="24"/>
          <w:szCs w:val="24"/>
        </w:rPr>
        <w:t>建设项目环评</w:t>
      </w:r>
      <w:r>
        <w:rPr>
          <w:rFonts w:hint="eastAsia"/>
          <w:sz w:val="24"/>
          <w:szCs w:val="24"/>
          <w:lang w:eastAsia="zh-CN"/>
        </w:rPr>
        <w:t>报告书</w:t>
      </w:r>
      <w:r>
        <w:rPr>
          <w:rFonts w:hint="eastAsia"/>
          <w:sz w:val="24"/>
          <w:szCs w:val="24"/>
        </w:rPr>
        <w:t>的主要结论与建议</w:t>
      </w:r>
      <w:bookmarkEnd w:id="58"/>
    </w:p>
    <w:p>
      <w:pPr>
        <w:pStyle w:val="5"/>
        <w:spacing w:line="360" w:lineRule="auto"/>
      </w:pPr>
      <w:bookmarkStart w:id="59" w:name="_Toc496979030"/>
      <w:bookmarkStart w:id="60" w:name="_Toc27016"/>
      <w:bookmarkStart w:id="61" w:name="_Toc497001467"/>
      <w:r>
        <w:t>4.1.1</w:t>
      </w:r>
      <w:r>
        <w:rPr>
          <w:rFonts w:hint="eastAsia"/>
        </w:rPr>
        <w:t xml:space="preserve"> 主要结论</w:t>
      </w:r>
      <w:bookmarkEnd w:id="59"/>
      <w:bookmarkEnd w:id="60"/>
      <w:bookmarkEnd w:id="61"/>
    </w:p>
    <w:p>
      <w:pPr>
        <w:spacing w:line="360" w:lineRule="auto"/>
        <w:ind w:firstLine="480" w:firstLineChars="200"/>
        <w:rPr>
          <w:rFonts w:ascii="宋体" w:hAnsi="宋体" w:eastAsia="宋体"/>
          <w:sz w:val="24"/>
          <w:szCs w:val="24"/>
        </w:rPr>
      </w:pPr>
      <w:r>
        <w:rPr>
          <w:rFonts w:hint="eastAsia" w:ascii="宋体" w:hAnsi="宋体" w:eastAsia="宋体"/>
          <w:sz w:val="24"/>
          <w:szCs w:val="24"/>
        </w:rPr>
        <w:t>（1）环境质量现状及主要环境问题</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①环境空气质量现状</w:t>
      </w:r>
    </w:p>
    <w:p>
      <w:pPr>
        <w:autoSpaceDE w:val="0"/>
        <w:autoSpaceDN w:val="0"/>
        <w:adjustRightInd w:val="0"/>
        <w:spacing w:line="360" w:lineRule="auto"/>
        <w:ind w:firstLine="480" w:firstLineChars="200"/>
        <w:rPr>
          <w:rFonts w:ascii="宋体" w:hAnsi="宋体" w:eastAsia="宋体"/>
          <w:sz w:val="24"/>
          <w:szCs w:val="24"/>
        </w:rPr>
      </w:pPr>
      <w:r>
        <w:rPr>
          <w:rFonts w:ascii="宋体" w:hAnsi="宋体" w:eastAsia="宋体"/>
          <w:sz w:val="24"/>
          <w:szCs w:val="24"/>
          <w:lang w:val="zh-CN"/>
        </w:rPr>
        <w:t>本项目所在区域NO</w:t>
      </w:r>
      <w:r>
        <w:rPr>
          <w:rFonts w:ascii="宋体" w:hAnsi="宋体" w:eastAsia="宋体"/>
          <w:sz w:val="24"/>
          <w:szCs w:val="24"/>
          <w:vertAlign w:val="subscript"/>
          <w:lang w:val="zh-CN"/>
        </w:rPr>
        <w:t>2</w:t>
      </w:r>
      <w:r>
        <w:rPr>
          <w:rFonts w:ascii="宋体" w:hAnsi="宋体" w:eastAsia="宋体"/>
          <w:sz w:val="24"/>
          <w:szCs w:val="24"/>
          <w:lang w:val="zh-CN"/>
        </w:rPr>
        <w:t>、</w:t>
      </w:r>
      <w:r>
        <w:rPr>
          <w:rFonts w:ascii="宋体" w:hAnsi="宋体" w:eastAsia="宋体"/>
          <w:sz w:val="24"/>
          <w:szCs w:val="24"/>
        </w:rPr>
        <w:t>SO</w:t>
      </w:r>
      <w:r>
        <w:rPr>
          <w:rFonts w:ascii="宋体" w:hAnsi="宋体" w:eastAsia="宋体"/>
          <w:sz w:val="24"/>
          <w:szCs w:val="24"/>
          <w:vertAlign w:val="subscript"/>
        </w:rPr>
        <w:t>2</w:t>
      </w:r>
      <w:r>
        <w:rPr>
          <w:rFonts w:ascii="宋体" w:hAnsi="宋体" w:eastAsia="宋体"/>
          <w:sz w:val="24"/>
          <w:szCs w:val="24"/>
          <w:lang w:val="zh-CN"/>
        </w:rPr>
        <w:t>满足《环境空气质量标准》</w:t>
      </w:r>
      <w:r>
        <w:rPr>
          <w:rFonts w:ascii="宋体" w:hAnsi="宋体" w:eastAsia="宋体"/>
          <w:sz w:val="24"/>
          <w:szCs w:val="24"/>
        </w:rPr>
        <w:t>(GB3095</w:t>
      </w:r>
      <w:r>
        <w:rPr>
          <w:rFonts w:ascii="宋体" w:hAnsi="宋体" w:eastAsia="宋体"/>
          <w:sz w:val="24"/>
          <w:szCs w:val="24"/>
          <w:lang w:val="zh-CN"/>
        </w:rPr>
        <w:t>—</w:t>
      </w:r>
      <w:r>
        <w:rPr>
          <w:rFonts w:ascii="宋体" w:hAnsi="宋体" w:eastAsia="宋体"/>
          <w:sz w:val="24"/>
          <w:szCs w:val="24"/>
        </w:rPr>
        <w:t>2012)</w:t>
      </w:r>
      <w:r>
        <w:rPr>
          <w:rFonts w:ascii="宋体" w:hAnsi="宋体" w:eastAsia="宋体"/>
          <w:sz w:val="24"/>
          <w:szCs w:val="24"/>
          <w:lang w:val="zh-CN"/>
        </w:rPr>
        <w:t>中二级标准要求。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声环境质量现状</w:t>
      </w:r>
    </w:p>
    <w:p>
      <w:pPr>
        <w:spacing w:line="360" w:lineRule="auto"/>
        <w:ind w:firstLine="480" w:firstLineChars="200"/>
        <w:rPr>
          <w:rFonts w:ascii="宋体" w:hAnsi="宋体" w:eastAsia="宋体"/>
          <w:sz w:val="24"/>
          <w:szCs w:val="24"/>
        </w:rPr>
      </w:pPr>
      <w:r>
        <w:rPr>
          <w:rFonts w:ascii="宋体" w:hAnsi="宋体" w:eastAsia="宋体"/>
          <w:kern w:val="0"/>
          <w:sz w:val="24"/>
          <w:szCs w:val="24"/>
        </w:rPr>
        <w:t>拟建项目</w:t>
      </w:r>
      <w:r>
        <w:rPr>
          <w:rFonts w:ascii="宋体" w:hAnsi="宋体" w:eastAsia="宋体"/>
          <w:sz w:val="24"/>
          <w:szCs w:val="24"/>
        </w:rPr>
        <w:t>所在区域声环境满足《声环境质量标准》（GB</w:t>
      </w:r>
      <w:r>
        <w:rPr>
          <w:rFonts w:hint="eastAsia" w:ascii="宋体" w:hAnsi="宋体" w:eastAsia="宋体"/>
          <w:sz w:val="24"/>
          <w:szCs w:val="24"/>
        </w:rPr>
        <w:t>3096</w:t>
      </w:r>
      <w:r>
        <w:rPr>
          <w:rFonts w:ascii="宋体" w:hAnsi="宋体" w:eastAsia="宋体"/>
          <w:sz w:val="24"/>
          <w:szCs w:val="24"/>
        </w:rPr>
        <w:t>-2008）</w:t>
      </w:r>
      <w:r>
        <w:rPr>
          <w:rFonts w:hint="eastAsia" w:ascii="宋体" w:hAnsi="宋体" w:eastAsia="宋体"/>
          <w:sz w:val="24"/>
          <w:szCs w:val="24"/>
        </w:rPr>
        <w:t>2</w:t>
      </w:r>
      <w:r>
        <w:rPr>
          <w:rFonts w:ascii="宋体" w:hAnsi="宋体" w:eastAsia="宋体"/>
          <w:sz w:val="24"/>
          <w:szCs w:val="24"/>
        </w:rPr>
        <w:t>类区标准。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w:t>
      </w:r>
      <w:r>
        <w:rPr>
          <w:rFonts w:ascii="宋体" w:hAnsi="宋体" w:eastAsia="宋体"/>
          <w:sz w:val="24"/>
          <w:szCs w:val="24"/>
        </w:rPr>
        <w:t>水环境质量现状</w:t>
      </w:r>
    </w:p>
    <w:p>
      <w:pPr>
        <w:spacing w:line="360" w:lineRule="auto"/>
        <w:ind w:firstLine="480" w:firstLineChars="200"/>
        <w:rPr>
          <w:rFonts w:ascii="宋体" w:hAnsi="宋体" w:eastAsia="宋体"/>
          <w:sz w:val="24"/>
          <w:szCs w:val="24"/>
        </w:rPr>
      </w:pPr>
      <w:r>
        <w:rPr>
          <w:rFonts w:ascii="宋体" w:hAnsi="宋体" w:eastAsia="宋体"/>
          <w:sz w:val="24"/>
          <w:szCs w:val="24"/>
        </w:rPr>
        <w:t>地下水环境达到《地下水质量标准》（GB/T14848-1993）Ⅲ类标准。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（2）营运期环境影响评价结论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bCs/>
          <w:sz w:val="24"/>
          <w:szCs w:val="24"/>
        </w:rPr>
        <w:t>①</w:t>
      </w:r>
      <w:r>
        <w:rPr>
          <w:rFonts w:ascii="Times New Roman" w:hAnsi="Times New Roman" w:eastAsia="宋体" w:cs="Times New Roman"/>
          <w:bCs/>
          <w:sz w:val="24"/>
          <w:szCs w:val="24"/>
        </w:rPr>
        <w:t>水环境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本项目生产废水主要为</w:t>
      </w:r>
      <w:r>
        <w:rPr>
          <w:rFonts w:hint="eastAsia" w:ascii="宋体" w:hAnsi="宋体" w:eastAsia="宋体"/>
          <w:sz w:val="24"/>
          <w:szCs w:val="24"/>
          <w:lang w:eastAsia="zh-CN"/>
        </w:rPr>
        <w:t>生活</w:t>
      </w:r>
      <w:r>
        <w:rPr>
          <w:rFonts w:hint="eastAsia" w:ascii="宋体" w:hAnsi="宋体" w:eastAsia="宋体"/>
          <w:sz w:val="24"/>
          <w:szCs w:val="24"/>
        </w:rPr>
        <w:t>废水</w:t>
      </w:r>
      <w:r>
        <w:rPr>
          <w:rFonts w:hint="eastAsia" w:ascii="宋体" w:hAnsi="宋体" w:eastAsia="宋体"/>
          <w:sz w:val="24"/>
          <w:szCs w:val="24"/>
          <w:lang w:eastAsia="zh-CN"/>
        </w:rPr>
        <w:t>及餐饮</w:t>
      </w:r>
      <w:r>
        <w:rPr>
          <w:rFonts w:hint="eastAsia" w:ascii="宋体" w:hAnsi="宋体" w:eastAsia="宋体"/>
          <w:sz w:val="24"/>
          <w:szCs w:val="24"/>
        </w:rPr>
        <w:t>废水</w:t>
      </w:r>
      <w:r>
        <w:rPr>
          <w:rFonts w:hint="eastAsia" w:ascii="宋体" w:hAnsi="宋体" w:eastAsia="宋体"/>
          <w:sz w:val="24"/>
          <w:szCs w:val="24"/>
          <w:lang w:eastAsia="zh-CN"/>
        </w:rPr>
        <w:t>。餐饮废水首先经隔油除渣池处理后，同生活废水排入防渗化粪池处理后，均可满足《污水综合排放标准》（</w:t>
      </w:r>
      <w:r>
        <w:rPr>
          <w:rFonts w:hint="eastAsia" w:ascii="宋体" w:hAnsi="宋体" w:eastAsia="宋体"/>
          <w:sz w:val="24"/>
          <w:szCs w:val="24"/>
          <w:lang w:val="en-US" w:eastAsia="zh-CN"/>
        </w:rPr>
        <w:t>GB8978-1996</w:t>
      </w:r>
      <w:r>
        <w:rPr>
          <w:rFonts w:hint="eastAsia" w:ascii="宋体" w:hAnsi="宋体" w:eastAsia="宋体"/>
          <w:sz w:val="24"/>
          <w:szCs w:val="24"/>
          <w:lang w:eastAsia="zh-CN"/>
        </w:rPr>
        <w:t>）表</w:t>
      </w:r>
      <w:r>
        <w:rPr>
          <w:rFonts w:hint="eastAsia" w:ascii="宋体" w:hAnsi="宋体" w:eastAsia="宋体"/>
          <w:sz w:val="24"/>
          <w:szCs w:val="24"/>
          <w:lang w:val="en-US" w:eastAsia="zh-CN"/>
        </w:rPr>
        <w:t>4中三级标准要求（氨氮同时满足万全县污水处理厂进水水质技术指标），最终排入市政污水管网</w:t>
      </w:r>
      <w:r>
        <w:rPr>
          <w:rFonts w:ascii="宋体" w:hAnsi="宋体" w:eastAsia="宋体"/>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宋体" w:hAnsi="宋体" w:eastAsia="宋体"/>
          <w:sz w:val="24"/>
          <w:szCs w:val="24"/>
          <w:lang w:eastAsia="zh-CN"/>
        </w:rPr>
        <w:t>排水系统采用雨污分流制，雨水管网布置结合小区地形，沿道路敷设雨水管线，各分区雨水汇流后，排入城市雨水管网，最后进入万全县污水处理厂进一步处理。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因此项目</w:t>
      </w:r>
      <w:r>
        <w:rPr>
          <w:rFonts w:ascii="Times New Roman" w:hAnsi="Times New Roman" w:eastAsia="宋体" w:cs="Times New Roman"/>
          <w:kern w:val="0"/>
          <w:sz w:val="24"/>
          <w:szCs w:val="24"/>
        </w:rPr>
        <w:t>不会对水环境产生</w:t>
      </w:r>
      <w:r>
        <w:rPr>
          <w:rFonts w:hint="eastAsia" w:ascii="Times New Roman" w:hAnsi="Times New Roman" w:eastAsia="宋体" w:cs="Times New Roman"/>
          <w:kern w:val="0"/>
          <w:sz w:val="24"/>
          <w:szCs w:val="24"/>
        </w:rPr>
        <w:t>明显不利</w:t>
      </w:r>
      <w:r>
        <w:rPr>
          <w:rFonts w:ascii="Times New Roman" w:hAnsi="Times New Roman" w:eastAsia="宋体" w:cs="Times New Roman"/>
          <w:kern w:val="0"/>
          <w:sz w:val="24"/>
          <w:szCs w:val="24"/>
        </w:rPr>
        <w:t>影响</w:t>
      </w:r>
      <w:r>
        <w:rPr>
          <w:rFonts w:ascii="Times New Roman" w:hAnsi="Times New Roman" w:eastAsia="宋体" w:cs="Times New Roman"/>
          <w:sz w:val="24"/>
          <w:szCs w:val="24"/>
        </w:rPr>
        <w:t>，措施可行。</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②大气环境</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lang w:eastAsia="zh-CN"/>
        </w:rPr>
        <w:t>本项目生活燃气全部使用城市天然气，天然气为清洁能源，燃气对环境空气影响轻微。</w:t>
      </w:r>
    </w:p>
    <w:p>
      <w:p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eastAsia="zh-CN"/>
        </w:rPr>
        <w:t>项目共设</w:t>
      </w:r>
      <w:r>
        <w:rPr>
          <w:rFonts w:hint="eastAsia" w:ascii="宋体" w:hAnsi="宋体" w:eastAsia="宋体"/>
          <w:bCs/>
          <w:sz w:val="24"/>
          <w:lang w:val="en-US" w:eastAsia="zh-CN"/>
        </w:rPr>
        <w:t>914个停车位，其中地上停车位274个，地下停车场位640个。地下停车场废气主要在汽车怠速状态或启动时产生，汽车尾气中主要含有CO、NMHC （非甲烷总烃）和NO</w:t>
      </w:r>
      <w:r>
        <w:rPr>
          <w:rFonts w:hint="eastAsia" w:ascii="宋体" w:hAnsi="宋体" w:eastAsia="宋体"/>
          <w:bCs/>
          <w:sz w:val="24"/>
          <w:vertAlign w:val="subscript"/>
          <w:lang w:val="en-US" w:eastAsia="zh-CN"/>
        </w:rPr>
        <w:t>2</w:t>
      </w:r>
      <w:r>
        <w:rPr>
          <w:rFonts w:hint="eastAsia" w:ascii="宋体" w:hAnsi="宋体" w:eastAsia="宋体"/>
          <w:bCs/>
          <w:sz w:val="24"/>
          <w:lang w:val="en-US" w:eastAsia="zh-CN"/>
        </w:rPr>
        <w:t>等有害成分，对周围空气质量会产生一定的影响。根据类比调查资料可知，单车排放因子NO</w:t>
      </w:r>
      <w:r>
        <w:rPr>
          <w:rFonts w:hint="eastAsia" w:ascii="宋体" w:hAnsi="宋体" w:eastAsia="宋体"/>
          <w:bCs/>
          <w:sz w:val="24"/>
          <w:vertAlign w:val="subscript"/>
          <w:lang w:val="en-US" w:eastAsia="zh-CN"/>
        </w:rPr>
        <w:t>2</w:t>
      </w:r>
      <w:r>
        <w:rPr>
          <w:rFonts w:hint="eastAsia" w:ascii="宋体" w:hAnsi="宋体" w:eastAsia="宋体"/>
          <w:bCs/>
          <w:sz w:val="24"/>
          <w:lang w:val="en-US" w:eastAsia="zh-CN"/>
        </w:rPr>
        <w:t xml:space="preserve"> 0.014g/min，CO 0.4804g/min，NMHC 0.207g/min。按每天停车4次，每次5分钟计算，本项目停车场排放尾气污染量为NO</w:t>
      </w:r>
      <w:r>
        <w:rPr>
          <w:rFonts w:hint="eastAsia" w:ascii="宋体" w:hAnsi="宋体" w:eastAsia="宋体"/>
          <w:bCs/>
          <w:sz w:val="24"/>
          <w:vertAlign w:val="subscript"/>
          <w:lang w:val="en-US" w:eastAsia="zh-CN"/>
        </w:rPr>
        <w:t>2</w:t>
      </w:r>
      <w:r>
        <w:rPr>
          <w:rFonts w:hint="eastAsia" w:ascii="宋体" w:hAnsi="宋体" w:eastAsia="宋体"/>
          <w:bCs/>
          <w:sz w:val="24"/>
          <w:lang w:val="en-US" w:eastAsia="zh-CN"/>
        </w:rPr>
        <w:t xml:space="preserve"> 0.033g/min，CO 1.114g/min，NMHC 0.481g/min。地下停车场应设机械供排风系统，为了减少对环境的污染 ，应对车库排气进行空气过滤器处理后有序排入大气，废气排放口位于绿化带中，尽量远离住宅楼。</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本项目小区绿化面积为18936m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val="en-US" w:eastAsia="zh-CN"/>
        </w:rPr>
        <w:t>，绿化方式为乔、灌、草立体结合，能有效提高局部区域大气自净能力。</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综上所述，该项目投入运营后，产生的大气污染物经采取有效的治理措施后，均符合国家相关排放标准，因此，项目的废气治理措施可行。</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w:t>
      </w:r>
      <w:r>
        <w:rPr>
          <w:rFonts w:ascii="Times New Roman" w:hAnsi="Times New Roman" w:eastAsia="宋体" w:cs="Times New Roman"/>
          <w:sz w:val="24"/>
          <w:szCs w:val="24"/>
        </w:rPr>
        <w:t>声环境</w:t>
      </w:r>
    </w:p>
    <w:p>
      <w:pPr>
        <w:pStyle w:val="56"/>
        <w:adjustRightInd w:val="0"/>
        <w:snapToGrid w:val="0"/>
        <w:spacing w:line="360" w:lineRule="auto"/>
        <w:ind w:firstLine="480" w:firstLineChars="200"/>
        <w:rPr>
          <w:rFonts w:hint="eastAsia" w:ascii="宋体" w:hAnsi="宋体" w:eastAsia="宋体"/>
          <w:spacing w:val="0"/>
          <w:sz w:val="24"/>
          <w:szCs w:val="24"/>
          <w:lang w:eastAsia="zh-CN"/>
        </w:rPr>
      </w:pPr>
      <w:r>
        <w:rPr>
          <w:rFonts w:hint="eastAsia" w:ascii="宋体" w:hAnsi="宋体" w:eastAsia="宋体"/>
          <w:spacing w:val="0"/>
          <w:sz w:val="24"/>
          <w:szCs w:val="24"/>
          <w:lang w:eastAsia="zh-CN"/>
        </w:rPr>
        <w:t>本项目运营期主要噪声源有热力交换站、加压泵站以及周围道路交通产生的社会噪声，其防护措施主要通过建筑物隔声、合理布局及绿化带来消减设备噪声；通过制定严格的管理制度，规范运输路线，实行限速禁鸣等措施来降低社会噪声。</w:t>
      </w:r>
    </w:p>
    <w:p>
      <w:pPr>
        <w:spacing w:line="360" w:lineRule="auto"/>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厂界</w:t>
      </w:r>
      <w:r>
        <w:rPr>
          <w:rFonts w:ascii="Times New Roman" w:hAnsi="Times New Roman" w:eastAsia="宋体" w:cs="Times New Roman"/>
          <w:sz w:val="24"/>
          <w:szCs w:val="24"/>
        </w:rPr>
        <w:t>噪声符合《工业企业厂界环境噪声排放标准》（GB12348-2008）</w:t>
      </w:r>
      <w:r>
        <w:rPr>
          <w:rFonts w:hint="eastAsia" w:ascii="Times New Roman" w:hAnsi="Times New Roman" w:eastAsia="宋体" w:cs="Times New Roman"/>
          <w:sz w:val="24"/>
          <w:szCs w:val="24"/>
        </w:rPr>
        <w:t>2</w:t>
      </w:r>
      <w:r>
        <w:rPr>
          <w:rFonts w:ascii="Times New Roman" w:hAnsi="Times New Roman" w:eastAsia="宋体" w:cs="Times New Roman"/>
          <w:sz w:val="24"/>
          <w:szCs w:val="24"/>
        </w:rPr>
        <w:t>类区标准。因此，项目运营期对周围声环境影响较小，噪声防治措施可行。</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sz w:val="24"/>
          <w:szCs w:val="24"/>
        </w:rPr>
        <w:t>④</w:t>
      </w:r>
      <w:r>
        <w:rPr>
          <w:rFonts w:ascii="Times New Roman" w:hAnsi="Times New Roman" w:eastAsia="宋体" w:cs="Times New Roman"/>
          <w:sz w:val="24"/>
          <w:szCs w:val="24"/>
        </w:rPr>
        <w:t>固体废物</w:t>
      </w:r>
    </w:p>
    <w:p>
      <w:pPr>
        <w:pStyle w:val="56"/>
        <w:adjustRightInd w:val="0"/>
        <w:snapToGrid w:val="0"/>
        <w:spacing w:line="360" w:lineRule="auto"/>
        <w:ind w:firstLine="480" w:firstLineChars="200"/>
        <w:rPr>
          <w:rFonts w:hint="eastAsia" w:ascii="宋体" w:hAnsi="宋体" w:eastAsia="宋体"/>
          <w:spacing w:val="0"/>
          <w:sz w:val="24"/>
          <w:szCs w:val="24"/>
          <w:lang w:val="en-US" w:eastAsia="zh-CN"/>
        </w:rPr>
      </w:pPr>
      <w:r>
        <w:rPr>
          <w:rFonts w:hint="eastAsia" w:ascii="宋体" w:hAnsi="宋体" w:eastAsia="宋体"/>
          <w:spacing w:val="0"/>
          <w:sz w:val="24"/>
          <w:szCs w:val="24"/>
          <w:lang w:eastAsia="zh-CN"/>
        </w:rPr>
        <w:t>项目固废主要有居民产生的生活垃圾，生活垃圾产生总量为</w:t>
      </w:r>
      <w:r>
        <w:rPr>
          <w:rFonts w:hint="eastAsia" w:ascii="宋体" w:hAnsi="宋体" w:eastAsia="宋体"/>
          <w:spacing w:val="0"/>
          <w:sz w:val="24"/>
          <w:szCs w:val="24"/>
          <w:lang w:val="en-US" w:eastAsia="zh-CN"/>
        </w:rPr>
        <w:t>1605t/a。</w:t>
      </w:r>
    </w:p>
    <w:p>
      <w:pPr>
        <w:pStyle w:val="56"/>
        <w:adjustRightInd w:val="0"/>
        <w:snapToGrid w:val="0"/>
        <w:spacing w:line="360" w:lineRule="auto"/>
        <w:ind w:firstLine="480" w:firstLineChars="200"/>
        <w:rPr>
          <w:rFonts w:ascii="Times New Roman" w:hAnsi="Times New Roman" w:eastAsia="宋体" w:cs="Times New Roman"/>
          <w:sz w:val="24"/>
          <w:szCs w:val="24"/>
        </w:rPr>
      </w:pPr>
      <w:r>
        <w:rPr>
          <w:rFonts w:hint="eastAsia" w:ascii="宋体" w:hAnsi="宋体" w:eastAsia="宋体"/>
          <w:spacing w:val="0"/>
          <w:sz w:val="24"/>
          <w:szCs w:val="24"/>
          <w:lang w:val="en-US" w:eastAsia="zh-CN"/>
        </w:rPr>
        <w:t>小区内设分类垃圾箱（分可回收、不可回收两种垃圾箱），项目生活垃圾袋装分类收集后，由清洁人员清运至环卫部门指定垃圾收集点，日产日清。负责将不可回收垃圾送至城市垃圾卫生填埋处置；可回收垃圾分拣后由相关部门回收。</w:t>
      </w:r>
    </w:p>
    <w:p>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项目的固体废物均得到合理处置，</w:t>
      </w:r>
      <w:r>
        <w:rPr>
          <w:rFonts w:ascii="Times New Roman" w:hAnsi="Times New Roman" w:eastAsia="宋体" w:cs="Times New Roman"/>
          <w:kern w:val="0"/>
          <w:sz w:val="24"/>
          <w:szCs w:val="24"/>
        </w:rPr>
        <w:t>不会对环境产生影响。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（3）总量控制结论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该项目建成后，总量控制因子</w:t>
      </w:r>
      <w:r>
        <w:rPr>
          <w:rFonts w:ascii="Times New Roman" w:hAnsi="Times New Roman" w:eastAsia="宋体" w:cs="Times New Roman"/>
          <w:sz w:val="24"/>
          <w:szCs w:val="24"/>
        </w:rPr>
        <w:t>COD</w:t>
      </w:r>
      <w:r>
        <w:rPr>
          <w:rFonts w:hint="eastAsia" w:ascii="Times New Roman" w:hAnsi="Times New Roman" w:eastAsia="宋体" w:cs="Times New Roman"/>
          <w:sz w:val="24"/>
          <w:szCs w:val="24"/>
        </w:rPr>
        <w:t>、</w:t>
      </w:r>
      <w:r>
        <w:rPr>
          <w:rFonts w:ascii="Times New Roman" w:hAnsi="Times New Roman" w:eastAsia="宋体" w:cs="Times New Roman"/>
          <w:sz w:val="24"/>
          <w:szCs w:val="24"/>
        </w:rPr>
        <w:t>NH</w:t>
      </w:r>
      <w:r>
        <w:rPr>
          <w:rFonts w:ascii="Times New Roman" w:hAnsi="Times New Roman" w:eastAsia="宋体" w:cs="Times New Roman"/>
          <w:sz w:val="24"/>
          <w:szCs w:val="24"/>
          <w:vertAlign w:val="subscript"/>
        </w:rPr>
        <w:t>3</w:t>
      </w:r>
      <w:r>
        <w:rPr>
          <w:rFonts w:ascii="Times New Roman" w:hAnsi="Times New Roman" w:eastAsia="宋体" w:cs="Times New Roman"/>
          <w:sz w:val="24"/>
          <w:szCs w:val="24"/>
        </w:rPr>
        <w:t>-N</w:t>
      </w:r>
      <w:r>
        <w:rPr>
          <w:rFonts w:hint="eastAsia" w:ascii="Times New Roman" w:hAnsi="Times New Roman" w:eastAsia="宋体" w:cs="Times New Roman"/>
          <w:sz w:val="24"/>
          <w:szCs w:val="24"/>
        </w:rPr>
        <w:t>、SO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NO</w:t>
      </w:r>
      <w:r>
        <w:rPr>
          <w:rFonts w:ascii="Times New Roman" w:hAnsi="Times New Roman" w:eastAsia="宋体" w:cs="Times New Roman"/>
          <w:sz w:val="24"/>
          <w:szCs w:val="24"/>
          <w:vertAlign w:val="subscript"/>
        </w:rPr>
        <w:t>X</w:t>
      </w:r>
      <w:r>
        <w:rPr>
          <w:rFonts w:hint="eastAsia" w:ascii="Times New Roman" w:hAnsi="Times New Roman" w:eastAsia="宋体" w:cs="Times New Roman"/>
          <w:sz w:val="24"/>
          <w:szCs w:val="24"/>
        </w:rPr>
        <w:t>控制指标分别为</w:t>
      </w:r>
      <w:r>
        <w:rPr>
          <w:rFonts w:hint="eastAsia" w:ascii="Times New Roman" w:hAnsi="Times New Roman" w:eastAsia="宋体" w:cs="Times New Roman"/>
          <w:sz w:val="24"/>
          <w:szCs w:val="24"/>
          <w:lang w:val="en-US" w:eastAsia="zh-CN"/>
        </w:rPr>
        <w:t>53.3</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5.3</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rPr>
        <w:t>t</w:t>
      </w:r>
      <w:r>
        <w:rPr>
          <w:rFonts w:ascii="Times New Roman" w:hAnsi="Times New Roman" w:eastAsia="宋体" w:cs="Times New Roman"/>
          <w:sz w:val="24"/>
          <w:szCs w:val="24"/>
        </w:rPr>
        <w:t>/a</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0</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ascii="宋体" w:hAnsi="宋体" w:eastAsia="宋体"/>
          <w:sz w:val="24"/>
          <w:szCs w:val="24"/>
        </w:rPr>
      </w:pPr>
      <w:r>
        <w:rPr>
          <w:rFonts w:hint="eastAsia" w:ascii="宋体" w:hAnsi="宋体" w:eastAsia="宋体"/>
          <w:sz w:val="24"/>
          <w:szCs w:val="24"/>
        </w:rPr>
        <w:t>（4）项目可行性结论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由万全县泓博房地产开发有限公司投资建设的“中延·滨河首府项目”厂址符合万全县总体规划，各配套生活设施建设的各项技术指标符合国家、省、市相关政策，并符合清洁生产原则要求；项目对施工期和运营期污染源及排放的污染物采取了“三同时”验收一览表中所列的环保防治措施，在强化管理、切实落实各项环保措施、确保达标排放的前提下，从环境保护角度考虑，本工程建设是可行的。</w:t>
      </w:r>
    </w:p>
    <w:p>
      <w:pPr>
        <w:pStyle w:val="5"/>
        <w:spacing w:line="360" w:lineRule="auto"/>
      </w:pPr>
      <w:bookmarkStart w:id="62" w:name="_Toc496979031"/>
      <w:bookmarkStart w:id="63" w:name="_Toc497001468"/>
      <w:bookmarkStart w:id="64" w:name="_Toc3824"/>
      <w:r>
        <w:t>4.1.</w:t>
      </w:r>
      <w:r>
        <w:rPr>
          <w:rFonts w:hint="eastAsia"/>
        </w:rPr>
        <w:t>2 建议</w:t>
      </w:r>
      <w:bookmarkEnd w:id="62"/>
      <w:bookmarkEnd w:id="63"/>
      <w:bookmarkEnd w:id="64"/>
    </w:p>
    <w:p>
      <w:pPr>
        <w:spacing w:line="360" w:lineRule="auto"/>
        <w:ind w:firstLine="480" w:firstLineChars="200"/>
        <w:rPr>
          <w:rFonts w:ascii="Times New Roman" w:hAnsi="宋体" w:eastAsia="宋体" w:cs="Times New Roman"/>
          <w:sz w:val="24"/>
          <w:szCs w:val="24"/>
        </w:rPr>
      </w:pPr>
      <w:r>
        <w:rPr>
          <w:rFonts w:hint="eastAsia" w:ascii="Times New Roman" w:hAnsi="宋体" w:eastAsia="宋体" w:cs="Times New Roman"/>
          <w:sz w:val="24"/>
          <w:szCs w:val="24"/>
        </w:rPr>
        <w:t>（</w:t>
      </w:r>
      <w:r>
        <w:rPr>
          <w:rFonts w:ascii="Times New Roman" w:hAnsi="宋体" w:eastAsia="宋体" w:cs="Times New Roman"/>
          <w:sz w:val="24"/>
          <w:szCs w:val="24"/>
        </w:rPr>
        <w:t>1）</w:t>
      </w:r>
      <w:r>
        <w:rPr>
          <w:rFonts w:hint="eastAsia" w:ascii="Times New Roman" w:hAnsi="宋体" w:eastAsia="宋体" w:cs="Times New Roman"/>
          <w:sz w:val="24"/>
          <w:szCs w:val="24"/>
          <w:lang w:eastAsia="zh-CN"/>
        </w:rPr>
        <w:t>室内设计从生态化要求出发，装修材料要采用无污染的合成加工绿色材料</w:t>
      </w:r>
      <w:r>
        <w:rPr>
          <w:rFonts w:ascii="Times New Roman" w:hAnsi="宋体" w:eastAsia="宋体" w:cs="Times New Roman"/>
          <w:sz w:val="24"/>
          <w:szCs w:val="24"/>
        </w:rPr>
        <w:t>。</w:t>
      </w:r>
    </w:p>
    <w:p>
      <w:pPr>
        <w:spacing w:line="360" w:lineRule="auto"/>
        <w:ind w:firstLine="480" w:firstLineChars="200"/>
        <w:rPr>
          <w:rFonts w:ascii="Times New Roman" w:hAnsi="宋体" w:eastAsia="宋体" w:cs="Times New Roman"/>
          <w:sz w:val="24"/>
          <w:szCs w:val="24"/>
        </w:rPr>
      </w:pPr>
      <w:r>
        <w:rPr>
          <w:rFonts w:hint="eastAsia" w:ascii="Times New Roman" w:hAnsi="宋体" w:eastAsia="宋体" w:cs="Times New Roman"/>
          <w:sz w:val="24"/>
          <w:szCs w:val="24"/>
        </w:rPr>
        <w:t>（</w:t>
      </w:r>
      <w:r>
        <w:rPr>
          <w:rFonts w:ascii="Times New Roman" w:hAnsi="宋体" w:eastAsia="宋体" w:cs="Times New Roman"/>
          <w:sz w:val="24"/>
          <w:szCs w:val="24"/>
        </w:rPr>
        <w:t>2）</w:t>
      </w:r>
      <w:r>
        <w:rPr>
          <w:rFonts w:hint="eastAsia" w:ascii="Times New Roman" w:hAnsi="宋体" w:eastAsia="宋体" w:cs="Times New Roman"/>
          <w:sz w:val="24"/>
          <w:szCs w:val="24"/>
          <w:lang w:eastAsia="zh-CN"/>
        </w:rPr>
        <w:t>设计过程中要贯彻节能理念，如在公共区域可采用“人体感应”照明控制装置，在公共洗手间安装“感应式”自动冲厕设施</w:t>
      </w:r>
      <w:r>
        <w:rPr>
          <w:rFonts w:ascii="Times New Roman" w:hAnsi="宋体" w:eastAsia="宋体" w:cs="Times New Roman"/>
          <w:sz w:val="24"/>
          <w:szCs w:val="24"/>
        </w:rPr>
        <w:t>。</w:t>
      </w:r>
    </w:p>
    <w:p>
      <w:pPr>
        <w:spacing w:line="360" w:lineRule="auto"/>
        <w:ind w:firstLine="480" w:firstLineChars="200"/>
        <w:rPr>
          <w:rFonts w:hint="eastAsia" w:ascii="Times New Roman" w:hAnsi="宋体" w:eastAsia="宋体" w:cs="Times New Roman"/>
          <w:sz w:val="24"/>
          <w:szCs w:val="24"/>
          <w:lang w:eastAsia="zh-CN"/>
        </w:rPr>
      </w:pP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lang w:val="en-US" w:eastAsia="zh-CN"/>
        </w:rPr>
        <w:t>3</w:t>
      </w:r>
      <w:r>
        <w:rPr>
          <w:rFonts w:hint="eastAsia" w:ascii="Times New Roman" w:hAnsi="宋体" w:eastAsia="宋体" w:cs="Times New Roman"/>
          <w:sz w:val="24"/>
          <w:szCs w:val="24"/>
          <w:lang w:eastAsia="zh-CN"/>
        </w:rPr>
        <w:t>）项目小区内垃圾收集点要严格管理，做到日产日清，防止异味产生，及时运至垃圾处理厂处理。</w:t>
      </w:r>
    </w:p>
    <w:p>
      <w:pPr>
        <w:spacing w:line="360" w:lineRule="auto"/>
        <w:ind w:firstLine="480" w:firstLineChars="200"/>
        <w:rPr>
          <w:rFonts w:hint="eastAsia" w:ascii="Times New Roman" w:hAnsi="宋体" w:eastAsia="宋体" w:cs="Times New Roman"/>
          <w:sz w:val="24"/>
          <w:szCs w:val="24"/>
          <w:lang w:eastAsia="zh-CN"/>
        </w:rPr>
      </w:pP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lang w:val="en-US" w:eastAsia="zh-CN"/>
        </w:rPr>
        <w:t>4</w:t>
      </w:r>
      <w:r>
        <w:rPr>
          <w:rFonts w:hint="eastAsia" w:ascii="Times New Roman" w:hAnsi="宋体" w:eastAsia="宋体" w:cs="Times New Roman"/>
          <w:sz w:val="24"/>
          <w:szCs w:val="24"/>
          <w:lang w:eastAsia="zh-CN"/>
        </w:rPr>
        <w:t>）商业楼如开设污染排放类项目，需另做环境影响评价报告。</w:t>
      </w:r>
    </w:p>
    <w:p>
      <w:pPr>
        <w:spacing w:line="360" w:lineRule="auto"/>
        <w:ind w:firstLine="480" w:firstLineChars="200"/>
        <w:rPr>
          <w:rFonts w:hint="eastAsia" w:ascii="Times New Roman" w:hAnsi="宋体" w:eastAsia="宋体" w:cs="Times New Roman"/>
          <w:sz w:val="24"/>
          <w:szCs w:val="24"/>
          <w:lang w:eastAsia="zh-CN"/>
        </w:rPr>
      </w:pP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lang w:val="en-US" w:eastAsia="zh-CN"/>
        </w:rPr>
        <w:t>5</w:t>
      </w:r>
      <w:r>
        <w:rPr>
          <w:rFonts w:hint="eastAsia" w:ascii="Times New Roman" w:hAnsi="宋体" w:eastAsia="宋体" w:cs="Times New Roman"/>
          <w:sz w:val="24"/>
          <w:szCs w:val="24"/>
          <w:lang w:eastAsia="zh-CN"/>
        </w:rPr>
        <w:t>）临街商业楼不准经营娱乐及汽修项目。</w:t>
      </w:r>
    </w:p>
    <w:p>
      <w:pPr>
        <w:pStyle w:val="4"/>
        <w:spacing w:line="360" w:lineRule="auto"/>
      </w:pPr>
      <w:bookmarkStart w:id="65" w:name="_Toc32159"/>
      <w:r>
        <w:rPr>
          <w:rFonts w:hint="eastAsia"/>
        </w:rPr>
        <w:t>4.2 审批部门审批意见</w:t>
      </w:r>
      <w:bookmarkEnd w:id="65"/>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Ansi="宋体" w:eastAsia="宋体"/>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lang w:eastAsia="zh-CN"/>
        </w:rPr>
        <w:t>2015年1月</w:t>
      </w:r>
      <w:r>
        <w:rPr>
          <w:rFonts w:hint="eastAsia" w:ascii="宋体" w:hAnsi="宋体" w:eastAsia="宋体"/>
          <w:color w:val="auto"/>
          <w:sz w:val="24"/>
          <w:szCs w:val="24"/>
          <w:lang w:val="en-US" w:eastAsia="zh-CN"/>
        </w:rPr>
        <w:t>8</w:t>
      </w:r>
      <w:r>
        <w:rPr>
          <w:rFonts w:hint="eastAsia" w:ascii="宋体" w:hAnsi="宋体" w:eastAsia="宋体"/>
          <w:color w:val="auto"/>
          <w:sz w:val="24"/>
          <w:szCs w:val="24"/>
          <w:lang w:eastAsia="zh-CN"/>
        </w:rPr>
        <w:t>日</w:t>
      </w:r>
      <w:r>
        <w:rPr>
          <w:rFonts w:hint="eastAsia" w:ascii="宋体" w:hAnsi="宋体" w:eastAsia="宋体"/>
          <w:color w:val="auto"/>
          <w:sz w:val="24"/>
          <w:szCs w:val="24"/>
        </w:rPr>
        <w:t>由</w:t>
      </w:r>
      <w:r>
        <w:rPr>
          <w:rFonts w:hint="eastAsia" w:ascii="宋体" w:hAnsi="宋体" w:eastAsia="宋体"/>
          <w:color w:val="auto"/>
          <w:sz w:val="24"/>
          <w:szCs w:val="24"/>
          <w:lang w:eastAsia="zh-CN"/>
        </w:rPr>
        <w:t>张家口市环境</w:t>
      </w:r>
      <w:r>
        <w:rPr>
          <w:rFonts w:hint="eastAsia" w:ascii="宋体" w:hAnsi="宋体" w:eastAsia="宋体"/>
          <w:sz w:val="24"/>
          <w:szCs w:val="24"/>
          <w:lang w:eastAsia="zh-CN"/>
        </w:rPr>
        <w:t>保护局</w:t>
      </w:r>
      <w:r>
        <w:rPr>
          <w:rFonts w:hint="eastAsia" w:ascii="宋体" w:hAnsi="宋体" w:eastAsia="宋体"/>
          <w:sz w:val="24"/>
          <w:szCs w:val="24"/>
        </w:rPr>
        <w:t>审批通过，并出具审批意见。其批复如下：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万全县鸿博房地产开发有限公司“中延·滨河首府”项目建设于</w:t>
      </w:r>
      <w:r>
        <w:rPr>
          <w:rFonts w:hint="eastAsia" w:ascii="宋体" w:hAnsi="宋体" w:eastAsia="宋体"/>
          <w:sz w:val="24"/>
          <w:szCs w:val="24"/>
          <w:lang w:eastAsia="zh-CN"/>
        </w:rPr>
        <w:t>万全县东红庙村南，紧邻万全县纬五路、纬六路，道路通畅</w:t>
      </w:r>
      <w:r>
        <w:rPr>
          <w:rFonts w:ascii="宋体" w:hAnsi="宋体" w:eastAsia="宋体"/>
          <w:sz w:val="24"/>
          <w:szCs w:val="24"/>
        </w:rPr>
        <w:t>。</w:t>
      </w:r>
      <w:r>
        <w:rPr>
          <w:rFonts w:hint="eastAsia" w:ascii="宋体" w:hAnsi="宋体" w:eastAsia="宋体"/>
          <w:sz w:val="24"/>
          <w:szCs w:val="24"/>
          <w:lang w:eastAsia="zh-CN"/>
        </w:rPr>
        <w:t>建设内容为中延·滨河首府项目工程总用地面积约</w:t>
      </w:r>
      <w:r>
        <w:rPr>
          <w:rFonts w:hint="eastAsia" w:ascii="宋体" w:hAnsi="宋体" w:eastAsia="宋体"/>
          <w:sz w:val="24"/>
          <w:szCs w:val="24"/>
          <w:lang w:val="en-US" w:eastAsia="zh-CN"/>
        </w:rPr>
        <w:t>63120平方米，拟规划建设高层住宅10栋，其中，其中1、2、3、5、7号为18层。4、6、8号为22层。9、10号楼层为18到22层。工程总建筑面积为189593.32平方米（包括阳台和地下室），其中地上建筑面积为146136平方米；地下建筑面积为11570.84平方米；配套建筑面积500平方米；商业建筑面积4397.68平方米；住宅式公寓8982.9平方米。地下建筑面积为地下车库与设备用房，地下车库建筑面积为13207.62平方米。项目分两期建设。总投资4.5亿元，环保投资950万元。原则上同意万全县泓博房地产开发有限公司建设的中延·滨河首府按照环评文件所列建设项目性质、规模、地点、采用的方法及环境保护措施建设。本报告书及其批复可作为项目建设和环境管理的依据。</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项目的建设、运营期的环境管理必须严格执行该项目环境影响报告书中提出的各项要求及环保措施，并做好以下几方面工作：①建设单位要加强施工期的管理，需制定切实可行的施工期环境管理办法，做好降噪减震和抑尘工作，确保项目实施部队周围环境产生影响。严格控制施工扰动范围，夜间（22:00至次日06:00）和午间（12：00至14:00）禁止机械设施作业，施工噪声严格执行《建筑施工厂界噪声限值》（GB12523-2011）相关标准要求；建筑施工现场须实行围挡作业，防止扬尘污染环境；运输过程中必须由防止洒漏的的具体措施，施工粉尘要严格执行《大气污染综合排放标准》（GB16297-1996）表2无组织排放标准。妥善处置工程建设产生的弃土和废渣，不得随意倾倒。②项目排水采用雨污分流制，生活污水及餐饮废水（经隔油除渣池处置）经化粪池沉淀处理后达到《污水综合排放标准》（GB8978-1996）表4三级标准要求，同时满足污水处理厂进水水质标准要求方可由城市管网排入城市污水处理厂进行处理。需做好项目污水排放系统的防渗处理，防止对地下水造成污染。③地下停车场须进行强制通风，合理布置排风口，并加装尾气净化装置。商业销售中要明确环境保护的义务，商业区要做好经营布局并建设独立通风烟道。项目冬季采暖使用集中供热，未新建锅炉房。④项目生活垃圾要日产日清，不得在小区设置永久性堆放点。项目热力交换站、加压站、热力调压站、油烟净化风机、水泵等产噪设备，须采取有效的消声减振处理措施，防止对周围环境造成污染。</w:t>
      </w:r>
    </w:p>
    <w:p>
      <w:pPr>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3、总量控制指标按照主要污染物总量指标确认书批复执行。</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4、建设单位必须严格执行环境保护“三同时”制度。按规定程序向我局申请项目竣工环境保护验收。验收合格后，方可正式投入运营。</w:t>
      </w:r>
    </w:p>
    <w:p>
      <w:pPr>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5、若该项目的性质、规模、地点、才去的生产工艺或者防治污染、防止生态破坏的措施发生重大变化，应当重新向我局报批环境影响评价文件。</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该项目日常环境监管工作由万全区环保局负责。</w:t>
      </w:r>
    </w:p>
    <w:p>
      <w:pPr>
        <w:pStyle w:val="4"/>
        <w:spacing w:line="360" w:lineRule="auto"/>
      </w:pPr>
      <w:bookmarkStart w:id="66" w:name="_Toc18191"/>
      <w:r>
        <w:rPr>
          <w:rFonts w:hint="eastAsia"/>
        </w:rPr>
        <w:t>4.3 审批意见落实情况</w:t>
      </w:r>
      <w:bookmarkEnd w:id="66"/>
    </w:p>
    <w:p>
      <w:pPr>
        <w:spacing w:line="360" w:lineRule="auto"/>
        <w:rPr>
          <w:rFonts w:ascii="宋体" w:hAnsi="宋体" w:eastAsia="宋体"/>
          <w:b/>
          <w:sz w:val="24"/>
          <w:szCs w:val="24"/>
        </w:rPr>
      </w:pPr>
      <w:bookmarkStart w:id="67" w:name="_Toc497001471"/>
      <w:r>
        <w:rPr>
          <w:rFonts w:hint="eastAsia" w:ascii="宋体" w:hAnsi="宋体" w:eastAsia="宋体"/>
          <w:sz w:val="24"/>
          <w:szCs w:val="24"/>
        </w:rPr>
        <w:t>审批意见落实情况详见下表</w:t>
      </w:r>
      <w:r>
        <w:rPr>
          <w:rFonts w:ascii="宋体" w:hAnsi="宋体" w:eastAsia="宋体"/>
          <w:sz w:val="24"/>
          <w:szCs w:val="24"/>
        </w:rPr>
        <w:t>4-1</w:t>
      </w:r>
      <w:r>
        <w:rPr>
          <w:rFonts w:hint="eastAsia" w:ascii="宋体" w:hAnsi="宋体" w:eastAsia="宋体"/>
          <w:sz w:val="24"/>
          <w:szCs w:val="24"/>
        </w:rPr>
        <w:t>。</w:t>
      </w:r>
      <w:bookmarkEnd w:id="67"/>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140" w:firstLineChars="58"/>
        <w:jc w:val="center"/>
        <w:textAlignment w:val="auto"/>
        <w:outlineLvl w:val="9"/>
        <w:rPr>
          <w:rFonts w:ascii="宋体" w:hAnsi="宋体" w:eastAsia="宋体"/>
          <w:b/>
          <w:sz w:val="24"/>
          <w:szCs w:val="24"/>
        </w:rPr>
      </w:pPr>
      <w:r>
        <w:rPr>
          <w:rFonts w:hint="eastAsia" w:ascii="宋体" w:hAnsi="宋体" w:eastAsia="宋体"/>
          <w:b/>
          <w:sz w:val="24"/>
          <w:szCs w:val="24"/>
        </w:rPr>
        <w:t>表</w:t>
      </w:r>
      <w:r>
        <w:rPr>
          <w:rFonts w:ascii="宋体" w:hAnsi="宋体" w:eastAsia="宋体"/>
          <w:b/>
          <w:sz w:val="24"/>
          <w:szCs w:val="24"/>
        </w:rPr>
        <w:t xml:space="preserve">4-1 </w:t>
      </w:r>
      <w:r>
        <w:rPr>
          <w:rFonts w:hint="eastAsia" w:ascii="宋体" w:hAnsi="宋体" w:eastAsia="宋体"/>
          <w:b/>
          <w:sz w:val="24"/>
          <w:szCs w:val="24"/>
        </w:rPr>
        <w:t xml:space="preserve"> 环评审批意见落实情况</w:t>
      </w:r>
    </w:p>
    <w:tbl>
      <w:tblPr>
        <w:tblStyle w:val="35"/>
        <w:tblW w:w="913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57"/>
        <w:gridCol w:w="5103"/>
        <w:gridCol w:w="34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7" w:type="dxa"/>
            <w:vAlign w:val="center"/>
          </w:tcPr>
          <w:p>
            <w:pPr>
              <w:spacing w:line="360" w:lineRule="atLeast"/>
              <w:jc w:val="center"/>
              <w:rPr>
                <w:rFonts w:ascii="宋体" w:hAnsi="宋体" w:eastAsia="宋体"/>
                <w:b/>
                <w:spacing w:val="-10"/>
                <w:szCs w:val="21"/>
              </w:rPr>
            </w:pPr>
            <w:r>
              <w:rPr>
                <w:rFonts w:hint="eastAsia" w:ascii="宋体" w:hAnsi="宋体" w:eastAsia="宋体"/>
                <w:b/>
                <w:spacing w:val="-10"/>
                <w:szCs w:val="21"/>
              </w:rPr>
              <w:t>序号</w:t>
            </w:r>
          </w:p>
        </w:tc>
        <w:tc>
          <w:tcPr>
            <w:tcW w:w="5103" w:type="dxa"/>
            <w:vAlign w:val="center"/>
          </w:tcPr>
          <w:p>
            <w:pPr>
              <w:spacing w:line="360" w:lineRule="atLeast"/>
              <w:jc w:val="center"/>
              <w:rPr>
                <w:rFonts w:ascii="宋体" w:hAnsi="宋体" w:eastAsia="宋体"/>
                <w:b/>
                <w:spacing w:val="-10"/>
                <w:szCs w:val="21"/>
              </w:rPr>
            </w:pPr>
            <w:r>
              <w:rPr>
                <w:rFonts w:hint="eastAsia" w:ascii="宋体" w:hAnsi="宋体" w:eastAsia="宋体"/>
                <w:b/>
                <w:spacing w:val="-10"/>
                <w:szCs w:val="21"/>
              </w:rPr>
              <w:t>审批意见内容</w:t>
            </w:r>
          </w:p>
        </w:tc>
        <w:tc>
          <w:tcPr>
            <w:tcW w:w="3472" w:type="dxa"/>
            <w:vAlign w:val="center"/>
          </w:tcPr>
          <w:p>
            <w:pPr>
              <w:spacing w:line="360" w:lineRule="atLeast"/>
              <w:jc w:val="center"/>
              <w:rPr>
                <w:rFonts w:ascii="宋体" w:hAnsi="宋体" w:eastAsia="宋体"/>
                <w:b/>
                <w:spacing w:val="-10"/>
                <w:szCs w:val="21"/>
              </w:rPr>
            </w:pPr>
            <w:r>
              <w:rPr>
                <w:rFonts w:hint="eastAsia" w:ascii="宋体" w:hAnsi="宋体" w:eastAsia="宋体"/>
                <w:b/>
                <w:spacing w:val="-10"/>
                <w:szCs w:val="21"/>
              </w:rPr>
              <w:t>落实</w:t>
            </w:r>
            <w:r>
              <w:rPr>
                <w:rFonts w:ascii="宋体" w:hAnsi="宋体" w:eastAsia="宋体"/>
                <w:b/>
                <w:spacing w:val="-10"/>
                <w:szCs w:val="21"/>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7" w:type="dxa"/>
            <w:vAlign w:val="center"/>
          </w:tcPr>
          <w:p>
            <w:pPr>
              <w:spacing w:line="360" w:lineRule="atLeast"/>
              <w:jc w:val="center"/>
              <w:rPr>
                <w:rFonts w:ascii="宋体" w:hAnsi="宋体" w:eastAsia="宋体"/>
                <w:spacing w:val="-10"/>
                <w:szCs w:val="21"/>
              </w:rPr>
            </w:pPr>
            <w:r>
              <w:rPr>
                <w:rFonts w:hint="eastAsia" w:ascii="宋体" w:hAnsi="宋体" w:eastAsia="宋体"/>
                <w:spacing w:val="-10"/>
                <w:szCs w:val="21"/>
              </w:rPr>
              <w:t>1</w:t>
            </w:r>
          </w:p>
        </w:tc>
        <w:tc>
          <w:tcPr>
            <w:tcW w:w="5103" w:type="dxa"/>
            <w:vAlign w:val="center"/>
          </w:tcPr>
          <w:p>
            <w:pPr>
              <w:spacing w:line="360" w:lineRule="atLeast"/>
              <w:ind w:firstLine="420" w:firstLineChars="200"/>
              <w:jc w:val="left"/>
              <w:rPr>
                <w:rFonts w:ascii="宋体" w:hAnsi="宋体" w:eastAsia="宋体"/>
                <w:b/>
                <w:spacing w:val="-10"/>
                <w:szCs w:val="21"/>
              </w:rPr>
            </w:pPr>
            <w:r>
              <w:rPr>
                <w:rFonts w:hint="eastAsia" w:ascii="宋体" w:hAnsi="宋体" w:eastAsia="宋体"/>
                <w:szCs w:val="21"/>
              </w:rPr>
              <w:t>建设单位：</w:t>
            </w:r>
            <w:r>
              <w:rPr>
                <w:rFonts w:hint="eastAsia" w:ascii="宋体" w:hAnsi="宋体" w:eastAsia="宋体"/>
                <w:szCs w:val="21"/>
                <w:lang w:eastAsia="zh-CN"/>
              </w:rPr>
              <w:t>万全县鸿博房地产开发有限公司</w:t>
            </w:r>
          </w:p>
        </w:tc>
        <w:tc>
          <w:tcPr>
            <w:tcW w:w="3472" w:type="dxa"/>
            <w:vAlign w:val="center"/>
          </w:tcPr>
          <w:p>
            <w:pPr>
              <w:spacing w:line="360" w:lineRule="atLeast"/>
              <w:jc w:val="center"/>
              <w:rPr>
                <w:rFonts w:ascii="宋体" w:hAnsi="宋体" w:eastAsia="宋体"/>
                <w:szCs w:val="21"/>
              </w:rPr>
            </w:pPr>
            <w:r>
              <w:rPr>
                <w:rFonts w:hint="eastAsia" w:ascii="宋体" w:hAnsi="宋体" w:eastAsia="宋体"/>
                <w:szCs w:val="21"/>
              </w:rPr>
              <w:t>建设单位名称变更为</w:t>
            </w:r>
            <w:r>
              <w:rPr>
                <w:rFonts w:hint="eastAsia" w:ascii="宋体" w:hAnsi="宋体" w:eastAsia="宋体"/>
                <w:szCs w:val="21"/>
                <w:lang w:eastAsia="zh-CN"/>
              </w:rPr>
              <w:t>万全县鸿博房地产开发有限公司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7" w:type="dxa"/>
            <w:vAlign w:val="center"/>
          </w:tcPr>
          <w:p>
            <w:pPr>
              <w:spacing w:line="360" w:lineRule="atLeast"/>
              <w:jc w:val="center"/>
              <w:rPr>
                <w:rFonts w:ascii="宋体" w:hAnsi="宋体" w:eastAsia="宋体"/>
                <w:spacing w:val="-10"/>
                <w:szCs w:val="21"/>
              </w:rPr>
            </w:pPr>
            <w:r>
              <w:rPr>
                <w:rFonts w:hint="eastAsia" w:ascii="宋体" w:hAnsi="宋体" w:eastAsia="宋体"/>
                <w:spacing w:val="-10"/>
                <w:szCs w:val="21"/>
              </w:rPr>
              <w:t>2</w:t>
            </w:r>
          </w:p>
        </w:tc>
        <w:tc>
          <w:tcPr>
            <w:tcW w:w="5103" w:type="dxa"/>
            <w:vAlign w:val="center"/>
          </w:tcPr>
          <w:p>
            <w:pPr>
              <w:spacing w:line="360" w:lineRule="atLeast"/>
              <w:ind w:firstLine="420" w:firstLineChars="200"/>
              <w:jc w:val="left"/>
              <w:rPr>
                <w:rFonts w:ascii="宋体" w:hAnsi="宋体" w:eastAsia="宋体"/>
                <w:szCs w:val="21"/>
              </w:rPr>
            </w:pPr>
            <w:r>
              <w:rPr>
                <w:rFonts w:hint="eastAsia" w:ascii="宋体" w:hAnsi="宋体" w:eastAsia="宋体"/>
                <w:szCs w:val="21"/>
              </w:rPr>
              <w:t>建设地点：河北省</w:t>
            </w:r>
            <w:r>
              <w:rPr>
                <w:rFonts w:hint="eastAsia" w:ascii="宋体" w:hAnsi="宋体" w:eastAsia="宋体"/>
                <w:szCs w:val="21"/>
                <w:lang w:eastAsia="zh-CN"/>
              </w:rPr>
              <w:t>张家口市万全县东红庙村南</w:t>
            </w:r>
          </w:p>
        </w:tc>
        <w:tc>
          <w:tcPr>
            <w:tcW w:w="3472" w:type="dxa"/>
            <w:vAlign w:val="center"/>
          </w:tcPr>
          <w:p>
            <w:pPr>
              <w:spacing w:line="360" w:lineRule="atLeast"/>
              <w:jc w:val="center"/>
              <w:rPr>
                <w:rFonts w:ascii="宋体" w:hAnsi="宋体" w:eastAsia="宋体"/>
                <w:szCs w:val="21"/>
              </w:rPr>
            </w:pPr>
            <w:r>
              <w:rPr>
                <w:rFonts w:hint="eastAsia" w:ascii="宋体" w:hAnsi="宋体" w:eastAsia="宋体"/>
                <w:szCs w:val="21"/>
              </w:rPr>
              <w:t>建设地点不变。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7" w:type="dxa"/>
            <w:vAlign w:val="center"/>
          </w:tcPr>
          <w:p>
            <w:pPr>
              <w:spacing w:line="360" w:lineRule="atLeast"/>
              <w:jc w:val="center"/>
              <w:rPr>
                <w:rFonts w:ascii="宋体" w:hAnsi="宋体" w:eastAsia="宋体"/>
                <w:spacing w:val="-10"/>
                <w:szCs w:val="21"/>
              </w:rPr>
            </w:pPr>
            <w:r>
              <w:rPr>
                <w:rFonts w:ascii="宋体" w:hAnsi="宋体" w:eastAsia="宋体"/>
                <w:spacing w:val="-10"/>
                <w:szCs w:val="21"/>
              </w:rPr>
              <w:t>3</w:t>
            </w:r>
          </w:p>
        </w:tc>
        <w:tc>
          <w:tcPr>
            <w:tcW w:w="5103" w:type="dxa"/>
            <w:vAlign w:val="center"/>
          </w:tcPr>
          <w:p>
            <w:pPr>
              <w:spacing w:line="360" w:lineRule="atLeast"/>
              <w:ind w:firstLine="420" w:firstLineChars="200"/>
              <w:jc w:val="left"/>
              <w:rPr>
                <w:rFonts w:ascii="宋体" w:hAnsi="宋体" w:eastAsia="宋体"/>
                <w:szCs w:val="21"/>
              </w:rPr>
            </w:pPr>
            <w:r>
              <w:rPr>
                <w:rFonts w:hint="eastAsia" w:ascii="宋体" w:hAnsi="宋体" w:eastAsia="宋体"/>
                <w:szCs w:val="21"/>
                <w:lang w:val="en-US" w:eastAsia="zh-CN"/>
              </w:rPr>
              <w:t>建设单位要加强施工期的管理，需制定切实可行的施工期环境管理办法，做好降噪减震和抑尘工作，确保项目实施部队周围环境产生影响。严格控制施工扰动范围，夜间（22:00至次日06:00）和午间（12：00至14:00）禁止机械设施作业，施工噪声严格执行《建筑施工厂界噪声限值》（GB12523-2011）相关标准要求；建筑施工现场须实行围挡作业，防止扬尘污染环境；运输过程中必须由防止洒漏的的具体措施，施工粉尘要严格执行《大气污染综合排放标准》（GB16297-1996）表2无组织排放标准。妥善处置工程建设产生的弃土和废渣，不得随意倾倒。</w:t>
            </w:r>
          </w:p>
        </w:tc>
        <w:tc>
          <w:tcPr>
            <w:tcW w:w="3472" w:type="dxa"/>
            <w:vAlign w:val="center"/>
          </w:tcPr>
          <w:p>
            <w:pPr>
              <w:spacing w:line="360" w:lineRule="atLeast"/>
              <w:ind w:firstLine="420" w:firstLineChars="200"/>
              <w:jc w:val="center"/>
              <w:rPr>
                <w:rFonts w:ascii="宋体" w:hAnsi="宋体" w:eastAsia="宋体"/>
                <w:szCs w:val="21"/>
              </w:rPr>
            </w:pPr>
            <w:r>
              <w:rPr>
                <w:rFonts w:hint="eastAsia" w:ascii="宋体" w:hAnsi="宋体" w:eastAsia="宋体"/>
                <w:szCs w:val="21"/>
              </w:rPr>
              <w:t>已落实</w:t>
            </w:r>
            <w:r>
              <w:rPr>
                <w:rFonts w:hint="eastAsia" w:ascii="宋体" w:hAnsi="宋体" w:eastAsia="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7" w:type="dxa"/>
            <w:vAlign w:val="center"/>
          </w:tcPr>
          <w:p>
            <w:pPr>
              <w:spacing w:line="360" w:lineRule="atLeast"/>
              <w:jc w:val="center"/>
              <w:rPr>
                <w:rFonts w:ascii="宋体" w:hAnsi="宋体" w:eastAsia="宋体"/>
                <w:szCs w:val="21"/>
              </w:rPr>
            </w:pPr>
            <w:r>
              <w:rPr>
                <w:rFonts w:ascii="宋体" w:hAnsi="宋体" w:eastAsia="宋体"/>
                <w:szCs w:val="21"/>
              </w:rPr>
              <w:t>4</w:t>
            </w:r>
          </w:p>
        </w:tc>
        <w:tc>
          <w:tcPr>
            <w:tcW w:w="5103" w:type="dxa"/>
            <w:vAlign w:val="center"/>
          </w:tcPr>
          <w:p>
            <w:pPr>
              <w:widowControl/>
              <w:spacing w:line="360" w:lineRule="atLeast"/>
              <w:ind w:firstLine="420" w:firstLineChars="200"/>
              <w:jc w:val="left"/>
              <w:rPr>
                <w:rFonts w:ascii="宋体" w:hAnsi="宋体" w:eastAsia="宋体"/>
                <w:szCs w:val="21"/>
              </w:rPr>
            </w:pPr>
            <w:r>
              <w:rPr>
                <w:rFonts w:hint="eastAsia" w:ascii="宋体" w:hAnsi="宋体" w:eastAsia="宋体"/>
                <w:szCs w:val="21"/>
                <w:lang w:val="en-US" w:eastAsia="zh-CN"/>
              </w:rPr>
              <w:t>项目排水采用雨污分流制，生活污水及餐饮废水（经隔油除渣池处置）经化粪池沉淀处理后达到《污水综合排放标准》（GB8978-1996）表4三级标准要求，同时满足污水处理厂进水水质标准要求方可由城市管网排入城市污水处理厂进行处理。需做好项目污水排放系统的防渗处理，防止对地下水造成污染。</w:t>
            </w:r>
          </w:p>
        </w:tc>
        <w:tc>
          <w:tcPr>
            <w:tcW w:w="3472" w:type="dxa"/>
            <w:vAlign w:val="center"/>
          </w:tcPr>
          <w:p>
            <w:pPr>
              <w:widowControl/>
              <w:spacing w:line="360" w:lineRule="atLeast"/>
              <w:ind w:firstLine="420" w:firstLineChars="200"/>
              <w:jc w:val="left"/>
              <w:rPr>
                <w:rFonts w:ascii="宋体" w:hAnsi="宋体" w:eastAsia="宋体"/>
                <w:szCs w:val="21"/>
              </w:rPr>
            </w:pPr>
            <w:r>
              <w:rPr>
                <w:rFonts w:hint="eastAsia" w:ascii="宋体" w:hAnsi="宋体" w:eastAsia="宋体"/>
                <w:szCs w:val="21"/>
                <w:lang w:eastAsia="zh-CN"/>
              </w:rPr>
              <w:t>化粪池</w:t>
            </w:r>
            <w:r>
              <w:rPr>
                <w:rFonts w:hint="eastAsia" w:ascii="宋体" w:hAnsi="宋体" w:eastAsia="宋体"/>
                <w:szCs w:val="21"/>
              </w:rPr>
              <w:t>已建成，经检测，</w:t>
            </w:r>
            <w:r>
              <w:rPr>
                <w:rFonts w:hint="eastAsia" w:ascii="宋体" w:hAnsi="宋体" w:eastAsia="宋体"/>
                <w:szCs w:val="21"/>
                <w:lang w:val="en-US" w:eastAsia="zh-CN"/>
              </w:rPr>
              <w:t>满足《污水综合排放标准》（GB8978-1996）表4三级标准要求，同时满足污水处理厂进水水质标准要求。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7" w:type="dxa"/>
            <w:vAlign w:val="center"/>
          </w:tcPr>
          <w:p>
            <w:pPr>
              <w:spacing w:line="360" w:lineRule="atLeast"/>
              <w:jc w:val="center"/>
              <w:rPr>
                <w:rFonts w:ascii="宋体" w:hAnsi="宋体" w:eastAsia="宋体"/>
                <w:szCs w:val="21"/>
              </w:rPr>
            </w:pPr>
            <w:r>
              <w:rPr>
                <w:rFonts w:ascii="宋体" w:hAnsi="宋体" w:eastAsia="宋体"/>
                <w:szCs w:val="21"/>
              </w:rPr>
              <w:t>5</w:t>
            </w:r>
          </w:p>
        </w:tc>
        <w:tc>
          <w:tcPr>
            <w:tcW w:w="5103" w:type="dxa"/>
            <w:vAlign w:val="center"/>
          </w:tcPr>
          <w:p>
            <w:pPr>
              <w:widowControl/>
              <w:spacing w:line="360" w:lineRule="atLeast"/>
              <w:ind w:firstLine="420" w:firstLineChars="200"/>
              <w:jc w:val="left"/>
              <w:rPr>
                <w:rFonts w:ascii="宋体" w:hAnsi="宋体" w:eastAsia="宋体"/>
                <w:szCs w:val="21"/>
              </w:rPr>
            </w:pPr>
            <w:r>
              <w:rPr>
                <w:rFonts w:hint="eastAsia" w:ascii="宋体" w:hAnsi="宋体" w:eastAsia="宋体"/>
                <w:szCs w:val="21"/>
                <w:lang w:val="en-US" w:eastAsia="zh-CN"/>
              </w:rPr>
              <w:t>地下停车场须进行强制通风，合理布置排风口，并加装尾气净化装置。商业销售中要明确环境保护的义务，商业区要做好经营布局并建设独立通风烟道。项目冬季采暖使用集中供热，未新建锅炉房。</w:t>
            </w:r>
          </w:p>
        </w:tc>
        <w:tc>
          <w:tcPr>
            <w:tcW w:w="3472" w:type="dxa"/>
            <w:vAlign w:val="center"/>
          </w:tcPr>
          <w:p>
            <w:pPr>
              <w:spacing w:line="360" w:lineRule="atLeast"/>
              <w:ind w:firstLine="420" w:firstLineChars="200"/>
              <w:jc w:val="left"/>
              <w:rPr>
                <w:rFonts w:hint="eastAsia" w:ascii="宋体" w:hAnsi="宋体" w:eastAsia="宋体"/>
                <w:szCs w:val="21"/>
                <w:lang w:eastAsia="zh-CN"/>
              </w:rPr>
            </w:pPr>
            <w:r>
              <w:rPr>
                <w:rFonts w:hint="eastAsia" w:ascii="宋体" w:hAnsi="宋体" w:eastAsia="宋体"/>
                <w:szCs w:val="21"/>
                <w:lang w:eastAsia="zh-CN"/>
              </w:rPr>
              <w:t>通风系统，空气过滤器已建成，经检测，非甲烷总烃、</w:t>
            </w:r>
            <w:r>
              <w:rPr>
                <w:rFonts w:hint="eastAsia" w:ascii="宋体" w:hAnsi="宋体" w:eastAsia="宋体"/>
                <w:szCs w:val="21"/>
                <w:lang w:val="en-US" w:eastAsia="zh-CN"/>
              </w:rPr>
              <w:t>NO</w:t>
            </w:r>
            <w:r>
              <w:rPr>
                <w:rFonts w:hint="eastAsia" w:ascii="宋体" w:hAnsi="宋体" w:eastAsia="宋体"/>
                <w:szCs w:val="21"/>
                <w:vertAlign w:val="subscript"/>
                <w:lang w:val="en-US" w:eastAsia="zh-CN"/>
              </w:rPr>
              <w:t>2</w:t>
            </w:r>
            <w:r>
              <w:rPr>
                <w:rFonts w:hint="eastAsia" w:ascii="宋体" w:hAnsi="宋体" w:eastAsia="宋体"/>
                <w:szCs w:val="21"/>
                <w:lang w:eastAsia="zh-CN"/>
              </w:rPr>
              <w:t>满足</w:t>
            </w:r>
            <w:r>
              <w:rPr>
                <w:rFonts w:hint="eastAsia" w:ascii="宋体" w:hAnsi="宋体" w:eastAsia="宋体"/>
                <w:szCs w:val="21"/>
              </w:rPr>
              <w:t>《大气污染物综合排放标准》</w:t>
            </w:r>
            <w:r>
              <w:rPr>
                <w:rFonts w:hint="eastAsia" w:ascii="宋体" w:hAnsi="宋体" w:eastAsia="宋体"/>
                <w:szCs w:val="21"/>
                <w:lang w:eastAsia="zh-CN"/>
              </w:rPr>
              <w:t>（</w:t>
            </w:r>
            <w:r>
              <w:rPr>
                <w:rFonts w:hint="eastAsia" w:ascii="宋体" w:hAnsi="宋体" w:eastAsia="宋体"/>
                <w:szCs w:val="21"/>
              </w:rPr>
              <w:t>GB16297-1996</w:t>
            </w:r>
            <w:r>
              <w:rPr>
                <w:rFonts w:hint="eastAsia" w:ascii="宋体" w:hAnsi="宋体" w:eastAsia="宋体"/>
                <w:szCs w:val="21"/>
                <w:lang w:eastAsia="zh-CN"/>
              </w:rPr>
              <w:t>）表</w:t>
            </w:r>
            <w:r>
              <w:rPr>
                <w:rFonts w:hint="eastAsia" w:ascii="宋体" w:hAnsi="宋体" w:eastAsia="宋体"/>
                <w:szCs w:val="21"/>
                <w:lang w:val="en-US" w:eastAsia="zh-CN"/>
              </w:rPr>
              <w:t>2无组织排放监控浓度限值；CO满足《固定汚染源一氧化碳排放标准》（DB13/487-2002）。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7" w:type="dxa"/>
            <w:vAlign w:val="center"/>
          </w:tcPr>
          <w:p>
            <w:pPr>
              <w:spacing w:line="360" w:lineRule="atLeast"/>
              <w:jc w:val="center"/>
              <w:rPr>
                <w:rFonts w:ascii="宋体" w:hAnsi="宋体" w:eastAsia="宋体"/>
                <w:szCs w:val="21"/>
              </w:rPr>
            </w:pPr>
            <w:r>
              <w:rPr>
                <w:rFonts w:ascii="宋体" w:hAnsi="宋体" w:eastAsia="宋体"/>
                <w:szCs w:val="21"/>
              </w:rPr>
              <w:t>6</w:t>
            </w:r>
          </w:p>
        </w:tc>
        <w:tc>
          <w:tcPr>
            <w:tcW w:w="5103" w:type="dxa"/>
            <w:vAlign w:val="center"/>
          </w:tcPr>
          <w:p>
            <w:pPr>
              <w:widowControl/>
              <w:spacing w:line="360" w:lineRule="atLeast"/>
              <w:ind w:firstLine="420" w:firstLineChars="200"/>
              <w:jc w:val="left"/>
              <w:rPr>
                <w:rFonts w:ascii="宋体" w:hAnsi="宋体" w:eastAsia="宋体"/>
                <w:szCs w:val="21"/>
              </w:rPr>
            </w:pPr>
            <w:r>
              <w:rPr>
                <w:rFonts w:hint="eastAsia" w:ascii="宋体" w:hAnsi="宋体" w:eastAsia="宋体"/>
                <w:szCs w:val="21"/>
                <w:lang w:val="en-US" w:eastAsia="zh-CN"/>
              </w:rPr>
              <w:t>项目生活垃圾要日产日清，不得在小区设置永久性堆放点。</w:t>
            </w:r>
          </w:p>
        </w:tc>
        <w:tc>
          <w:tcPr>
            <w:tcW w:w="3472" w:type="dxa"/>
            <w:vAlign w:val="center"/>
          </w:tcPr>
          <w:p>
            <w:pPr>
              <w:widowControl/>
              <w:spacing w:line="360" w:lineRule="atLeast"/>
              <w:ind w:firstLine="420" w:firstLineChars="200"/>
              <w:jc w:val="left"/>
              <w:rPr>
                <w:rFonts w:ascii="宋体" w:hAnsi="宋体" w:eastAsia="宋体"/>
                <w:szCs w:val="21"/>
              </w:rPr>
            </w:pPr>
            <w:r>
              <w:rPr>
                <w:rFonts w:hint="eastAsia" w:ascii="宋体" w:hAnsi="宋体" w:eastAsia="宋体"/>
                <w:szCs w:val="21"/>
              </w:rPr>
              <w:t>已落实</w:t>
            </w:r>
            <w:r>
              <w:rPr>
                <w:rFonts w:hint="eastAsia" w:ascii="宋体" w:hAnsi="宋体" w:eastAsia="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57" w:type="dxa"/>
            <w:vAlign w:val="center"/>
          </w:tcPr>
          <w:p>
            <w:pPr>
              <w:spacing w:line="360" w:lineRule="atLeast"/>
              <w:jc w:val="center"/>
              <w:rPr>
                <w:rFonts w:ascii="宋体" w:hAnsi="宋体" w:eastAsia="宋体"/>
                <w:szCs w:val="21"/>
              </w:rPr>
            </w:pPr>
            <w:r>
              <w:rPr>
                <w:rFonts w:ascii="宋体" w:hAnsi="宋体" w:eastAsia="宋体"/>
                <w:szCs w:val="21"/>
              </w:rPr>
              <w:t>7</w:t>
            </w:r>
          </w:p>
        </w:tc>
        <w:tc>
          <w:tcPr>
            <w:tcW w:w="5103" w:type="dxa"/>
            <w:vAlign w:val="center"/>
          </w:tcPr>
          <w:p>
            <w:pPr>
              <w:widowControl/>
              <w:spacing w:line="360" w:lineRule="atLeast"/>
              <w:ind w:firstLine="420" w:firstLineChars="200"/>
              <w:jc w:val="left"/>
              <w:rPr>
                <w:rFonts w:ascii="宋体" w:hAnsi="宋体" w:eastAsia="宋体"/>
                <w:szCs w:val="21"/>
              </w:rPr>
            </w:pPr>
            <w:r>
              <w:rPr>
                <w:rFonts w:hint="eastAsia" w:ascii="宋体" w:hAnsi="宋体" w:eastAsia="宋体"/>
                <w:szCs w:val="21"/>
                <w:lang w:val="en-US" w:eastAsia="zh-CN"/>
              </w:rPr>
              <w:t>项目热力交换站、加压站、热力调压站、油烟净化风机、水泵等产噪设备，须采取有效的消声减振处理措施，防止对周围环境造成污染。</w:t>
            </w:r>
          </w:p>
        </w:tc>
        <w:tc>
          <w:tcPr>
            <w:tcW w:w="3472" w:type="dxa"/>
            <w:vAlign w:val="center"/>
          </w:tcPr>
          <w:p>
            <w:pPr>
              <w:spacing w:line="360" w:lineRule="atLeast"/>
              <w:ind w:firstLine="420" w:firstLineChars="200"/>
              <w:jc w:val="left"/>
              <w:rPr>
                <w:rFonts w:ascii="宋体" w:hAnsi="宋体" w:eastAsia="宋体"/>
                <w:szCs w:val="21"/>
              </w:rPr>
            </w:pPr>
            <w:r>
              <w:rPr>
                <w:rFonts w:hint="eastAsia" w:ascii="宋体" w:hAnsi="宋体" w:eastAsia="宋体"/>
                <w:szCs w:val="21"/>
              </w:rPr>
              <w:t>已落实，经检测，噪声达到《工业企业厂界环境噪声排放标准》(GB12348-2008)2类区标准。</w:t>
            </w:r>
          </w:p>
        </w:tc>
      </w:tr>
    </w:tbl>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pPr>
      <w:bookmarkStart w:id="68" w:name="_Toc21436"/>
      <w:r>
        <w:rPr>
          <w:rFonts w:hint="eastAsia"/>
        </w:rPr>
        <w:t>5 验收评价标准</w:t>
      </w:r>
      <w:bookmarkEnd w:id="68"/>
    </w:p>
    <w:p>
      <w:pPr>
        <w:pStyle w:val="4"/>
      </w:pPr>
      <w:bookmarkStart w:id="69" w:name="_Toc13932"/>
      <w:r>
        <w:rPr>
          <w:rFonts w:hint="eastAsia"/>
        </w:rPr>
        <w:t>5.1 污染物排放标准</w:t>
      </w:r>
      <w:bookmarkEnd w:id="69"/>
    </w:p>
    <w:p>
      <w:pPr>
        <w:pStyle w:val="5"/>
      </w:pPr>
      <w:bookmarkStart w:id="70" w:name="_Toc497001474"/>
      <w:bookmarkStart w:id="71" w:name="_Toc26915"/>
      <w:bookmarkStart w:id="72" w:name="_Toc496979035"/>
      <w:r>
        <w:t xml:space="preserve">5.1.1 </w:t>
      </w:r>
      <w:bookmarkEnd w:id="70"/>
      <w:bookmarkEnd w:id="71"/>
      <w:bookmarkEnd w:id="72"/>
      <w:r>
        <w:rPr>
          <w:rFonts w:hint="eastAsia"/>
          <w:lang w:eastAsia="zh-CN"/>
        </w:rPr>
        <w:t>废水</w:t>
      </w:r>
    </w:p>
    <w:p>
      <w:pPr>
        <w:spacing w:line="480" w:lineRule="atLeast"/>
        <w:ind w:firstLine="480" w:firstLineChars="200"/>
        <w:rPr>
          <w:rFonts w:ascii="宋体" w:hAnsi="宋体" w:eastAsia="宋体"/>
          <w:sz w:val="24"/>
          <w:szCs w:val="24"/>
        </w:rPr>
      </w:pPr>
      <w:r>
        <w:rPr>
          <w:rFonts w:hint="eastAsia" w:ascii="宋体" w:hAnsi="宋体" w:eastAsia="宋体"/>
          <w:sz w:val="24"/>
          <w:szCs w:val="24"/>
        </w:rPr>
        <w:t>外排</w:t>
      </w:r>
      <w:r>
        <w:rPr>
          <w:rFonts w:hint="eastAsia" w:ascii="宋体" w:hAnsi="宋体" w:eastAsia="宋体"/>
          <w:sz w:val="24"/>
          <w:szCs w:val="24"/>
          <w:lang w:eastAsia="zh-CN"/>
        </w:rPr>
        <w:t>废水</w:t>
      </w:r>
      <w:r>
        <w:rPr>
          <w:rFonts w:hint="eastAsia" w:ascii="宋体" w:hAnsi="宋体" w:eastAsia="宋体"/>
          <w:sz w:val="24"/>
          <w:szCs w:val="24"/>
        </w:rPr>
        <w:t>执行</w:t>
      </w:r>
      <w:r>
        <w:rPr>
          <w:rFonts w:ascii="宋体" w:hAnsi="宋体" w:eastAsia="宋体"/>
          <w:sz w:val="24"/>
          <w:szCs w:val="24"/>
        </w:rPr>
        <w:t>《污水综合排放标准》(GB8978-1996)表4三级标准</w:t>
      </w:r>
      <w:r>
        <w:rPr>
          <w:rFonts w:hint="eastAsia" w:ascii="宋体" w:hAnsi="宋体" w:eastAsia="宋体"/>
          <w:sz w:val="24"/>
          <w:szCs w:val="24"/>
        </w:rPr>
        <w:t>，</w:t>
      </w:r>
      <w:r>
        <w:rPr>
          <w:rFonts w:hint="eastAsia" w:ascii="宋体" w:hAnsi="宋体" w:eastAsia="宋体"/>
          <w:sz w:val="24"/>
          <w:szCs w:val="24"/>
          <w:lang w:val="en-US" w:eastAsia="zh-CN"/>
        </w:rPr>
        <w:t>同时满足污水处理厂进水水质标准要求</w:t>
      </w:r>
      <w:r>
        <w:rPr>
          <w:rFonts w:hint="eastAsia" w:ascii="宋体" w:hAnsi="宋体" w:eastAsia="宋体"/>
          <w:sz w:val="24"/>
          <w:szCs w:val="24"/>
        </w:rPr>
        <w:t>。</w:t>
      </w:r>
    </w:p>
    <w:p>
      <w:pPr>
        <w:spacing w:line="480" w:lineRule="atLeast"/>
        <w:jc w:val="center"/>
        <w:rPr>
          <w:rFonts w:ascii="宋体" w:hAnsi="宋体" w:eastAsia="宋体"/>
          <w:b/>
          <w:sz w:val="24"/>
          <w:szCs w:val="24"/>
        </w:rPr>
      </w:pPr>
      <w:r>
        <w:rPr>
          <w:rFonts w:ascii="宋体" w:hAnsi="宋体" w:eastAsia="宋体"/>
          <w:b/>
          <w:sz w:val="24"/>
          <w:szCs w:val="24"/>
        </w:rPr>
        <w:t>表5-1</w:t>
      </w: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污水执行</w:t>
      </w:r>
      <w:r>
        <w:rPr>
          <w:rFonts w:ascii="宋体" w:hAnsi="宋体" w:eastAsia="宋体"/>
          <w:b/>
          <w:sz w:val="24"/>
          <w:szCs w:val="24"/>
        </w:rPr>
        <w:t>标准</w:t>
      </w:r>
    </w:p>
    <w:tbl>
      <w:tblPr>
        <w:tblStyle w:val="35"/>
        <w:tblW w:w="836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055"/>
        <w:gridCol w:w="978"/>
        <w:gridCol w:w="786"/>
        <w:gridCol w:w="44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4" w:type="dxa"/>
            <w:tcMar>
              <w:left w:w="28" w:type="dxa"/>
              <w:right w:w="28" w:type="dxa"/>
            </w:tcMar>
            <w:vAlign w:val="center"/>
          </w:tcPr>
          <w:p>
            <w:pPr>
              <w:jc w:val="center"/>
              <w:rPr>
                <w:rFonts w:ascii="宋体" w:hAnsi="宋体" w:eastAsia="宋体"/>
                <w:b/>
              </w:rPr>
            </w:pPr>
            <w:r>
              <w:rPr>
                <w:rFonts w:ascii="宋体" w:hAnsi="宋体" w:eastAsia="宋体"/>
                <w:b/>
              </w:rPr>
              <w:t>污染源</w:t>
            </w:r>
          </w:p>
        </w:tc>
        <w:tc>
          <w:tcPr>
            <w:tcW w:w="1055" w:type="dxa"/>
            <w:tcMar>
              <w:left w:w="28" w:type="dxa"/>
              <w:right w:w="28" w:type="dxa"/>
            </w:tcMar>
            <w:vAlign w:val="center"/>
          </w:tcPr>
          <w:p>
            <w:pPr>
              <w:jc w:val="center"/>
              <w:rPr>
                <w:rFonts w:ascii="宋体" w:hAnsi="宋体" w:eastAsia="宋体"/>
                <w:b/>
              </w:rPr>
            </w:pPr>
            <w:r>
              <w:rPr>
                <w:rFonts w:ascii="宋体" w:hAnsi="宋体" w:eastAsia="宋体"/>
                <w:b/>
              </w:rPr>
              <w:t>项目</w:t>
            </w:r>
          </w:p>
        </w:tc>
        <w:tc>
          <w:tcPr>
            <w:tcW w:w="978" w:type="dxa"/>
            <w:tcMar>
              <w:left w:w="28" w:type="dxa"/>
              <w:right w:w="28" w:type="dxa"/>
            </w:tcMar>
            <w:vAlign w:val="center"/>
          </w:tcPr>
          <w:p>
            <w:pPr>
              <w:jc w:val="center"/>
              <w:rPr>
                <w:rFonts w:ascii="宋体" w:hAnsi="宋体" w:eastAsia="宋体"/>
                <w:b/>
              </w:rPr>
            </w:pPr>
            <w:r>
              <w:rPr>
                <w:rFonts w:ascii="宋体" w:hAnsi="宋体" w:eastAsia="宋体"/>
                <w:b/>
              </w:rPr>
              <w:t>标准值</w:t>
            </w:r>
          </w:p>
        </w:tc>
        <w:tc>
          <w:tcPr>
            <w:tcW w:w="786" w:type="dxa"/>
            <w:tcMar>
              <w:left w:w="28" w:type="dxa"/>
              <w:right w:w="28" w:type="dxa"/>
            </w:tcMar>
            <w:vAlign w:val="center"/>
          </w:tcPr>
          <w:p>
            <w:pPr>
              <w:jc w:val="center"/>
              <w:rPr>
                <w:rFonts w:ascii="宋体" w:hAnsi="宋体" w:eastAsia="宋体"/>
                <w:b/>
              </w:rPr>
            </w:pPr>
            <w:r>
              <w:rPr>
                <w:rFonts w:ascii="宋体" w:hAnsi="宋体" w:eastAsia="宋体"/>
                <w:b/>
              </w:rPr>
              <w:t>单位</w:t>
            </w:r>
          </w:p>
        </w:tc>
        <w:tc>
          <w:tcPr>
            <w:tcW w:w="4489" w:type="dxa"/>
            <w:tcMar>
              <w:left w:w="28" w:type="dxa"/>
              <w:right w:w="28" w:type="dxa"/>
            </w:tcMar>
            <w:vAlign w:val="center"/>
          </w:tcPr>
          <w:p>
            <w:pPr>
              <w:jc w:val="center"/>
              <w:rPr>
                <w:rFonts w:ascii="宋体" w:hAnsi="宋体" w:eastAsia="宋体"/>
                <w:b/>
              </w:rPr>
            </w:pPr>
            <w:r>
              <w:rPr>
                <w:rFonts w:ascii="宋体" w:hAnsi="宋体" w:eastAsia="宋体"/>
                <w:b/>
              </w:rPr>
              <w:t>标准来源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4" w:type="dxa"/>
            <w:vMerge w:val="restart"/>
            <w:tcMar>
              <w:left w:w="28" w:type="dxa"/>
              <w:right w:w="28" w:type="dxa"/>
            </w:tcMar>
            <w:vAlign w:val="center"/>
          </w:tcPr>
          <w:p>
            <w:pPr>
              <w:jc w:val="center"/>
              <w:rPr>
                <w:rFonts w:hint="eastAsia" w:ascii="宋体" w:hAnsi="宋体" w:eastAsia="宋体"/>
                <w:lang w:eastAsia="zh-CN"/>
              </w:rPr>
            </w:pPr>
            <w:r>
              <w:rPr>
                <w:rFonts w:hint="eastAsia" w:ascii="宋体" w:hAnsi="宋体" w:eastAsia="宋体"/>
                <w:lang w:eastAsia="zh-CN"/>
              </w:rPr>
              <w:t>外排废水</w:t>
            </w:r>
          </w:p>
        </w:tc>
        <w:tc>
          <w:tcPr>
            <w:tcW w:w="1055" w:type="dxa"/>
            <w:tcMar>
              <w:left w:w="28" w:type="dxa"/>
              <w:right w:w="28" w:type="dxa"/>
            </w:tcMar>
            <w:vAlign w:val="center"/>
          </w:tcPr>
          <w:p>
            <w:pPr>
              <w:jc w:val="center"/>
              <w:rPr>
                <w:rFonts w:ascii="宋体" w:hAnsi="宋体" w:eastAsia="宋体"/>
                <w:lang w:val="zh-CN"/>
              </w:rPr>
            </w:pPr>
            <w:r>
              <w:rPr>
                <w:rFonts w:ascii="宋体" w:hAnsi="宋体" w:eastAsia="宋体"/>
              </w:rPr>
              <w:t>pH</w:t>
            </w:r>
          </w:p>
        </w:tc>
        <w:tc>
          <w:tcPr>
            <w:tcW w:w="978" w:type="dxa"/>
            <w:tcMar>
              <w:left w:w="28" w:type="dxa"/>
              <w:right w:w="28" w:type="dxa"/>
            </w:tcMar>
            <w:vAlign w:val="center"/>
          </w:tcPr>
          <w:p>
            <w:pPr>
              <w:jc w:val="center"/>
              <w:rPr>
                <w:rFonts w:ascii="宋体" w:hAnsi="宋体" w:eastAsia="宋体"/>
                <w:lang w:val="zh-CN"/>
              </w:rPr>
            </w:pPr>
            <w:r>
              <w:rPr>
                <w:rFonts w:ascii="宋体" w:hAnsi="宋体" w:eastAsia="宋体"/>
              </w:rPr>
              <w:t>6～9</w:t>
            </w:r>
          </w:p>
        </w:tc>
        <w:tc>
          <w:tcPr>
            <w:tcW w:w="786" w:type="dxa"/>
            <w:tcMar>
              <w:left w:w="28" w:type="dxa"/>
              <w:right w:w="28" w:type="dxa"/>
            </w:tcMar>
            <w:vAlign w:val="center"/>
          </w:tcPr>
          <w:p>
            <w:pPr>
              <w:jc w:val="center"/>
              <w:rPr>
                <w:rFonts w:ascii="宋体" w:hAnsi="宋体" w:eastAsia="宋体"/>
              </w:rPr>
            </w:pPr>
            <w:r>
              <w:rPr>
                <w:rFonts w:ascii="宋体" w:hAnsi="宋体" w:eastAsia="宋体"/>
              </w:rPr>
              <w:t>--</w:t>
            </w:r>
          </w:p>
        </w:tc>
        <w:tc>
          <w:tcPr>
            <w:tcW w:w="4489" w:type="dxa"/>
            <w:vMerge w:val="restart"/>
            <w:tcMar>
              <w:left w:w="28" w:type="dxa"/>
              <w:right w:w="28" w:type="dxa"/>
            </w:tcMar>
            <w:vAlign w:val="center"/>
          </w:tcPr>
          <w:p>
            <w:pPr>
              <w:jc w:val="center"/>
              <w:rPr>
                <w:rFonts w:ascii="宋体" w:hAnsi="宋体" w:eastAsia="宋体"/>
                <w:spacing w:val="-6"/>
              </w:rPr>
            </w:pPr>
            <w:r>
              <w:rPr>
                <w:rFonts w:ascii="宋体" w:hAnsi="宋体" w:eastAsia="宋体"/>
                <w:spacing w:val="-6"/>
              </w:rPr>
              <w:t>《污水综合排放标准》(GB8978-1996)表4三级标准</w:t>
            </w:r>
            <w:r>
              <w:rPr>
                <w:rFonts w:hint="eastAsia" w:ascii="宋体" w:hAnsi="宋体" w:eastAsia="宋体"/>
                <w:spacing w:val="-6"/>
                <w:lang w:eastAsia="zh-CN"/>
              </w:rPr>
              <w:t>（氨氮同时满足万全县</w:t>
            </w:r>
            <w:r>
              <w:rPr>
                <w:rFonts w:ascii="宋体" w:hAnsi="宋体" w:eastAsia="宋体"/>
                <w:spacing w:val="-6"/>
              </w:rPr>
              <w:t>污水处理厂</w:t>
            </w:r>
            <w:r>
              <w:rPr>
                <w:rFonts w:hint="eastAsia" w:ascii="宋体" w:hAnsi="宋体" w:eastAsia="宋体"/>
                <w:spacing w:val="-6"/>
              </w:rPr>
              <w:t>设计进水水质要求</w:t>
            </w:r>
            <w:r>
              <w:rPr>
                <w:rFonts w:hint="eastAsia" w:ascii="宋体" w:hAnsi="宋体" w:eastAsia="宋体"/>
                <w:spacing w:val="-6"/>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4" w:type="dxa"/>
            <w:vMerge w:val="continue"/>
            <w:tcMar>
              <w:left w:w="28" w:type="dxa"/>
              <w:right w:w="28" w:type="dxa"/>
            </w:tcMar>
            <w:vAlign w:val="center"/>
          </w:tcPr>
          <w:p>
            <w:pPr>
              <w:jc w:val="center"/>
              <w:rPr>
                <w:rFonts w:ascii="宋体" w:hAnsi="宋体" w:eastAsia="宋体"/>
              </w:rPr>
            </w:pPr>
          </w:p>
        </w:tc>
        <w:tc>
          <w:tcPr>
            <w:tcW w:w="1055" w:type="dxa"/>
            <w:tcMar>
              <w:left w:w="28" w:type="dxa"/>
              <w:right w:w="28" w:type="dxa"/>
            </w:tcMar>
            <w:vAlign w:val="center"/>
          </w:tcPr>
          <w:p>
            <w:pPr>
              <w:jc w:val="center"/>
              <w:rPr>
                <w:rFonts w:ascii="宋体" w:hAnsi="宋体" w:eastAsia="宋体"/>
              </w:rPr>
            </w:pPr>
            <w:r>
              <w:rPr>
                <w:rFonts w:ascii="宋体" w:hAnsi="宋体" w:eastAsia="宋体"/>
              </w:rPr>
              <w:t>COD</w:t>
            </w:r>
          </w:p>
        </w:tc>
        <w:tc>
          <w:tcPr>
            <w:tcW w:w="978" w:type="dxa"/>
            <w:tcMar>
              <w:left w:w="28" w:type="dxa"/>
              <w:right w:w="28" w:type="dxa"/>
            </w:tcMar>
            <w:vAlign w:val="center"/>
          </w:tcPr>
          <w:p>
            <w:pPr>
              <w:jc w:val="center"/>
              <w:rPr>
                <w:rFonts w:hint="eastAsia" w:ascii="宋体" w:hAnsi="宋体" w:eastAsia="宋体"/>
                <w:lang w:eastAsia="zh-CN"/>
              </w:rPr>
            </w:pPr>
            <w:r>
              <w:rPr>
                <w:rFonts w:hint="eastAsia" w:ascii="宋体" w:hAnsi="宋体" w:eastAsia="宋体"/>
                <w:lang w:val="en-US" w:eastAsia="zh-CN"/>
              </w:rPr>
              <w:t>350</w:t>
            </w:r>
          </w:p>
        </w:tc>
        <w:tc>
          <w:tcPr>
            <w:tcW w:w="786" w:type="dxa"/>
            <w:vMerge w:val="restart"/>
            <w:tcMar>
              <w:left w:w="28" w:type="dxa"/>
              <w:right w:w="28" w:type="dxa"/>
            </w:tcMar>
            <w:vAlign w:val="center"/>
          </w:tcPr>
          <w:p>
            <w:pPr>
              <w:jc w:val="center"/>
              <w:rPr>
                <w:rFonts w:ascii="宋体" w:hAnsi="宋体" w:eastAsia="宋体"/>
              </w:rPr>
            </w:pPr>
            <w:r>
              <w:rPr>
                <w:rFonts w:hint="eastAsia" w:ascii="宋体" w:hAnsi="宋体" w:eastAsia="宋体"/>
                <w:lang w:val="en-US" w:eastAsia="zh-CN"/>
              </w:rPr>
              <w:t>mg/L</w:t>
            </w:r>
          </w:p>
        </w:tc>
        <w:tc>
          <w:tcPr>
            <w:tcW w:w="4489" w:type="dxa"/>
            <w:vMerge w:val="continue"/>
            <w:tcMar>
              <w:left w:w="28" w:type="dxa"/>
              <w:right w:w="28" w:type="dxa"/>
            </w:tcMar>
            <w:vAlign w:val="center"/>
          </w:tcPr>
          <w:p>
            <w:pPr>
              <w:rPr>
                <w:rFonts w:ascii="宋体" w:hAnsi="宋体" w:eastAsia="宋体"/>
                <w:spacing w:val="-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4" w:type="dxa"/>
            <w:vMerge w:val="continue"/>
            <w:tcMar>
              <w:left w:w="28" w:type="dxa"/>
              <w:right w:w="28" w:type="dxa"/>
            </w:tcMar>
            <w:vAlign w:val="center"/>
          </w:tcPr>
          <w:p>
            <w:pPr>
              <w:jc w:val="center"/>
              <w:rPr>
                <w:rFonts w:ascii="宋体" w:hAnsi="宋体" w:eastAsia="宋体"/>
              </w:rPr>
            </w:pPr>
          </w:p>
        </w:tc>
        <w:tc>
          <w:tcPr>
            <w:tcW w:w="1055" w:type="dxa"/>
            <w:tcMar>
              <w:left w:w="28" w:type="dxa"/>
              <w:right w:w="28" w:type="dxa"/>
            </w:tcMar>
            <w:vAlign w:val="center"/>
          </w:tcPr>
          <w:p>
            <w:pPr>
              <w:jc w:val="center"/>
              <w:rPr>
                <w:rFonts w:ascii="宋体" w:hAnsi="宋体" w:eastAsia="宋体"/>
              </w:rPr>
            </w:pPr>
            <w:r>
              <w:rPr>
                <w:rFonts w:hint="eastAsia" w:ascii="宋体" w:hAnsi="宋体" w:eastAsia="宋体"/>
              </w:rPr>
              <w:t>BOD</w:t>
            </w:r>
          </w:p>
        </w:tc>
        <w:tc>
          <w:tcPr>
            <w:tcW w:w="978" w:type="dxa"/>
            <w:tcMar>
              <w:left w:w="28" w:type="dxa"/>
              <w:right w:w="28" w:type="dxa"/>
            </w:tcMar>
            <w:vAlign w:val="center"/>
          </w:tcPr>
          <w:p>
            <w:pPr>
              <w:jc w:val="center"/>
              <w:rPr>
                <w:rFonts w:hint="eastAsia" w:ascii="宋体" w:hAnsi="宋体" w:eastAsia="宋体"/>
                <w:lang w:val="zh-CN" w:eastAsia="zh-CN"/>
              </w:rPr>
            </w:pPr>
            <w:r>
              <w:rPr>
                <w:rFonts w:hint="eastAsia" w:ascii="宋体" w:hAnsi="宋体" w:eastAsia="宋体"/>
                <w:lang w:val="en-US" w:eastAsia="zh-CN"/>
              </w:rPr>
              <w:t>300</w:t>
            </w:r>
          </w:p>
        </w:tc>
        <w:tc>
          <w:tcPr>
            <w:tcW w:w="786" w:type="dxa"/>
            <w:vMerge w:val="continue"/>
            <w:tcMar>
              <w:left w:w="28" w:type="dxa"/>
              <w:right w:w="28" w:type="dxa"/>
            </w:tcMar>
            <w:vAlign w:val="center"/>
          </w:tcPr>
          <w:p>
            <w:pPr>
              <w:rPr>
                <w:rFonts w:ascii="宋体" w:hAnsi="宋体" w:eastAsia="宋体"/>
              </w:rPr>
            </w:pPr>
          </w:p>
        </w:tc>
        <w:tc>
          <w:tcPr>
            <w:tcW w:w="4489" w:type="dxa"/>
            <w:vMerge w:val="continue"/>
            <w:tcMar>
              <w:left w:w="28" w:type="dxa"/>
              <w:right w:w="28" w:type="dxa"/>
            </w:tcMar>
            <w:vAlign w:val="center"/>
          </w:tcPr>
          <w:p>
            <w:pPr>
              <w:rPr>
                <w:rFonts w:ascii="宋体" w:hAnsi="宋体" w:eastAsia="宋体"/>
                <w:spacing w:val="-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4" w:type="dxa"/>
            <w:vMerge w:val="continue"/>
            <w:tcMar>
              <w:left w:w="28" w:type="dxa"/>
              <w:right w:w="28" w:type="dxa"/>
            </w:tcMar>
            <w:vAlign w:val="center"/>
          </w:tcPr>
          <w:p>
            <w:pPr>
              <w:jc w:val="center"/>
              <w:rPr>
                <w:rFonts w:ascii="宋体" w:hAnsi="宋体" w:eastAsia="宋体"/>
              </w:rPr>
            </w:pPr>
          </w:p>
        </w:tc>
        <w:tc>
          <w:tcPr>
            <w:tcW w:w="1055" w:type="dxa"/>
            <w:tcMar>
              <w:left w:w="28" w:type="dxa"/>
              <w:right w:w="28" w:type="dxa"/>
            </w:tcMar>
            <w:vAlign w:val="center"/>
          </w:tcPr>
          <w:p>
            <w:pPr>
              <w:jc w:val="center"/>
              <w:rPr>
                <w:rFonts w:ascii="宋体" w:hAnsi="宋体" w:eastAsia="宋体"/>
              </w:rPr>
            </w:pPr>
            <w:r>
              <w:rPr>
                <w:rFonts w:ascii="宋体" w:hAnsi="宋体" w:eastAsia="宋体"/>
              </w:rPr>
              <w:t>氨氮</w:t>
            </w:r>
          </w:p>
        </w:tc>
        <w:tc>
          <w:tcPr>
            <w:tcW w:w="978" w:type="dxa"/>
            <w:tcMar>
              <w:left w:w="28" w:type="dxa"/>
              <w:right w:w="28" w:type="dxa"/>
            </w:tcMar>
            <w:vAlign w:val="center"/>
          </w:tcPr>
          <w:p>
            <w:pPr>
              <w:jc w:val="center"/>
              <w:rPr>
                <w:rFonts w:hint="eastAsia" w:ascii="宋体" w:hAnsi="宋体" w:eastAsia="宋体"/>
                <w:lang w:eastAsia="zh-CN"/>
              </w:rPr>
            </w:pPr>
            <w:r>
              <w:rPr>
                <w:rFonts w:hint="eastAsia" w:ascii="宋体" w:hAnsi="宋体" w:eastAsia="宋体"/>
                <w:lang w:val="en-US" w:eastAsia="zh-CN"/>
              </w:rPr>
              <w:t>35</w:t>
            </w:r>
          </w:p>
        </w:tc>
        <w:tc>
          <w:tcPr>
            <w:tcW w:w="786" w:type="dxa"/>
            <w:vMerge w:val="continue"/>
            <w:tcMar>
              <w:left w:w="28" w:type="dxa"/>
              <w:right w:w="28" w:type="dxa"/>
            </w:tcMar>
            <w:vAlign w:val="center"/>
          </w:tcPr>
          <w:p>
            <w:pPr>
              <w:rPr>
                <w:rFonts w:ascii="宋体" w:hAnsi="宋体" w:eastAsia="宋体"/>
              </w:rPr>
            </w:pPr>
          </w:p>
        </w:tc>
        <w:tc>
          <w:tcPr>
            <w:tcW w:w="4489" w:type="dxa"/>
            <w:vMerge w:val="continue"/>
            <w:tcMar>
              <w:left w:w="28" w:type="dxa"/>
              <w:right w:w="28" w:type="dxa"/>
            </w:tcMar>
            <w:vAlign w:val="center"/>
          </w:tcPr>
          <w:p>
            <w:pPr>
              <w:rPr>
                <w:rFonts w:ascii="宋体" w:hAnsi="宋体" w:eastAsia="宋体"/>
                <w:spacing w:val="-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4" w:type="dxa"/>
            <w:vMerge w:val="continue"/>
            <w:tcMar>
              <w:left w:w="28" w:type="dxa"/>
              <w:right w:w="28" w:type="dxa"/>
            </w:tcMar>
            <w:vAlign w:val="center"/>
          </w:tcPr>
          <w:p>
            <w:pPr>
              <w:jc w:val="center"/>
              <w:rPr>
                <w:rFonts w:ascii="宋体" w:hAnsi="宋体" w:eastAsia="宋体"/>
              </w:rPr>
            </w:pPr>
          </w:p>
        </w:tc>
        <w:tc>
          <w:tcPr>
            <w:tcW w:w="1055" w:type="dxa"/>
            <w:tcMar>
              <w:left w:w="28" w:type="dxa"/>
              <w:right w:w="28" w:type="dxa"/>
            </w:tcMar>
            <w:vAlign w:val="center"/>
          </w:tcPr>
          <w:p>
            <w:pPr>
              <w:jc w:val="center"/>
              <w:rPr>
                <w:rFonts w:hint="eastAsia" w:ascii="宋体" w:hAnsi="宋体" w:eastAsia="宋体"/>
                <w:lang w:eastAsia="zh-CN"/>
              </w:rPr>
            </w:pPr>
            <w:r>
              <w:rPr>
                <w:rFonts w:hint="eastAsia" w:ascii="宋体" w:hAnsi="宋体" w:eastAsia="宋体"/>
                <w:lang w:eastAsia="zh-CN"/>
              </w:rPr>
              <w:t>动植物油</w:t>
            </w:r>
          </w:p>
        </w:tc>
        <w:tc>
          <w:tcPr>
            <w:tcW w:w="978" w:type="dxa"/>
            <w:tcMar>
              <w:left w:w="28" w:type="dxa"/>
              <w:right w:w="28" w:type="dxa"/>
            </w:tcMar>
            <w:vAlign w:val="center"/>
          </w:tcPr>
          <w:p>
            <w:pPr>
              <w:jc w:val="center"/>
              <w:rPr>
                <w:rFonts w:hint="eastAsia" w:ascii="宋体" w:hAnsi="宋体" w:eastAsia="宋体"/>
                <w:lang w:val="en-US" w:eastAsia="zh-CN"/>
              </w:rPr>
            </w:pPr>
            <w:r>
              <w:rPr>
                <w:rFonts w:hint="eastAsia" w:ascii="宋体" w:hAnsi="宋体" w:eastAsia="宋体"/>
                <w:lang w:val="en-US" w:eastAsia="zh-CN"/>
              </w:rPr>
              <w:t>100</w:t>
            </w:r>
          </w:p>
        </w:tc>
        <w:tc>
          <w:tcPr>
            <w:tcW w:w="786" w:type="dxa"/>
            <w:tcMar>
              <w:left w:w="28" w:type="dxa"/>
              <w:right w:w="28" w:type="dxa"/>
            </w:tcMar>
            <w:vAlign w:val="center"/>
          </w:tcPr>
          <w:p>
            <w:pPr>
              <w:rPr>
                <w:rFonts w:hint="eastAsia" w:ascii="宋体" w:hAnsi="宋体" w:eastAsia="宋体"/>
                <w:lang w:val="en-US" w:eastAsia="zh-CN"/>
              </w:rPr>
            </w:pPr>
            <w:r>
              <w:rPr>
                <w:rFonts w:hint="eastAsia" w:ascii="宋体" w:hAnsi="宋体" w:eastAsia="宋体"/>
                <w:lang w:val="en-US" w:eastAsia="zh-CN"/>
              </w:rPr>
              <w:t>mg/L</w:t>
            </w:r>
          </w:p>
        </w:tc>
        <w:tc>
          <w:tcPr>
            <w:tcW w:w="4489" w:type="dxa"/>
            <w:vMerge w:val="continue"/>
            <w:tcMar>
              <w:left w:w="28" w:type="dxa"/>
              <w:right w:w="28" w:type="dxa"/>
            </w:tcMar>
            <w:vAlign w:val="center"/>
          </w:tcPr>
          <w:p>
            <w:pPr>
              <w:rPr>
                <w:rFonts w:ascii="宋体" w:hAnsi="宋体" w:eastAsia="宋体"/>
                <w:spacing w:val="-6"/>
              </w:rPr>
            </w:pPr>
          </w:p>
        </w:tc>
      </w:tr>
    </w:tbl>
    <w:p>
      <w:pPr>
        <w:pStyle w:val="5"/>
      </w:pPr>
      <w:bookmarkStart w:id="73" w:name="_Toc8668"/>
      <w:bookmarkStart w:id="74" w:name="_Toc497001475"/>
      <w:bookmarkStart w:id="75" w:name="_Toc496979036"/>
      <w:r>
        <w:t xml:space="preserve">5.1.2 </w:t>
      </w:r>
      <w:r>
        <w:rPr>
          <w:rFonts w:hint="eastAsia"/>
        </w:rPr>
        <w:t>废气</w:t>
      </w:r>
      <w:bookmarkEnd w:id="73"/>
      <w:bookmarkEnd w:id="74"/>
      <w:bookmarkEnd w:id="75"/>
    </w:p>
    <w:p>
      <w:pPr>
        <w:spacing w:line="480" w:lineRule="atLeast"/>
        <w:ind w:firstLine="480" w:firstLineChars="200"/>
        <w:rPr>
          <w:rFonts w:ascii="宋体" w:hAnsi="宋体" w:eastAsia="宋体"/>
          <w:sz w:val="24"/>
          <w:szCs w:val="24"/>
        </w:rPr>
      </w:pPr>
      <w:r>
        <w:rPr>
          <w:rFonts w:hint="eastAsia" w:ascii="宋体" w:hAnsi="宋体" w:eastAsia="宋体"/>
          <w:sz w:val="24"/>
          <w:szCs w:val="24"/>
          <w:lang w:eastAsia="zh-CN"/>
        </w:rPr>
        <w:t>非甲烷总烃、</w:t>
      </w:r>
      <w:r>
        <w:rPr>
          <w:rFonts w:hint="eastAsia" w:ascii="宋体" w:hAnsi="宋体" w:eastAsia="宋体"/>
          <w:sz w:val="24"/>
          <w:szCs w:val="24"/>
          <w:lang w:val="en-US" w:eastAsia="zh-CN"/>
        </w:rPr>
        <w:t>NO</w:t>
      </w:r>
      <w:r>
        <w:rPr>
          <w:rFonts w:hint="eastAsia" w:ascii="宋体" w:hAnsi="宋体" w:eastAsia="宋体"/>
          <w:sz w:val="24"/>
          <w:szCs w:val="24"/>
          <w:vertAlign w:val="subscript"/>
          <w:lang w:val="en-US" w:eastAsia="zh-CN"/>
        </w:rPr>
        <w:t>2</w:t>
      </w:r>
      <w:r>
        <w:rPr>
          <w:rFonts w:hint="eastAsia" w:ascii="宋体" w:hAnsi="宋体" w:eastAsia="宋体"/>
          <w:sz w:val="24"/>
          <w:szCs w:val="24"/>
          <w:lang w:eastAsia="zh-CN"/>
        </w:rPr>
        <w:t>满足</w:t>
      </w:r>
      <w:r>
        <w:rPr>
          <w:rFonts w:hint="eastAsia" w:ascii="宋体" w:hAnsi="宋体" w:eastAsia="宋体"/>
          <w:sz w:val="24"/>
          <w:szCs w:val="24"/>
        </w:rPr>
        <w:t>《大气污染物综合排放标准》</w:t>
      </w:r>
      <w:r>
        <w:rPr>
          <w:rFonts w:hint="eastAsia" w:ascii="宋体" w:hAnsi="宋体" w:eastAsia="宋体"/>
          <w:sz w:val="24"/>
          <w:szCs w:val="24"/>
          <w:lang w:eastAsia="zh-CN"/>
        </w:rPr>
        <w:t>（</w:t>
      </w:r>
      <w:r>
        <w:rPr>
          <w:rFonts w:hint="eastAsia" w:ascii="宋体" w:hAnsi="宋体" w:eastAsia="宋体"/>
          <w:sz w:val="24"/>
          <w:szCs w:val="24"/>
        </w:rPr>
        <w:t>GB16297-1996</w:t>
      </w:r>
      <w:r>
        <w:rPr>
          <w:rFonts w:hint="eastAsia" w:ascii="宋体" w:hAnsi="宋体" w:eastAsia="宋体"/>
          <w:sz w:val="24"/>
          <w:szCs w:val="24"/>
          <w:lang w:eastAsia="zh-CN"/>
        </w:rPr>
        <w:t>）表</w:t>
      </w:r>
      <w:r>
        <w:rPr>
          <w:rFonts w:hint="eastAsia" w:ascii="宋体" w:hAnsi="宋体" w:eastAsia="宋体"/>
          <w:sz w:val="24"/>
          <w:szCs w:val="24"/>
          <w:lang w:val="en-US" w:eastAsia="zh-CN"/>
        </w:rPr>
        <w:t>2无组织排放监控浓度限值；CO满足《固定汚染源一氧化碳排放标准》（DB13/487-2002）</w:t>
      </w:r>
      <w:r>
        <w:rPr>
          <w:rFonts w:hint="eastAsia" w:ascii="宋体" w:hAnsi="宋体" w:eastAsia="宋体"/>
          <w:sz w:val="24"/>
          <w:szCs w:val="24"/>
        </w:rPr>
        <w:t>。</w:t>
      </w:r>
    </w:p>
    <w:p>
      <w:pPr>
        <w:spacing w:line="480" w:lineRule="atLeast"/>
        <w:jc w:val="center"/>
        <w:rPr>
          <w:rFonts w:ascii="宋体" w:hAnsi="宋体" w:eastAsia="宋体"/>
          <w:b/>
          <w:sz w:val="24"/>
          <w:szCs w:val="24"/>
        </w:rPr>
      </w:pPr>
      <w:r>
        <w:rPr>
          <w:rFonts w:hint="eastAsia" w:ascii="宋体" w:hAnsi="宋体" w:eastAsia="宋体"/>
          <w:b/>
          <w:sz w:val="24"/>
          <w:szCs w:val="24"/>
        </w:rPr>
        <w:t>表</w:t>
      </w:r>
      <w:r>
        <w:rPr>
          <w:rFonts w:ascii="宋体" w:hAnsi="宋体" w:eastAsia="宋体"/>
          <w:b/>
          <w:sz w:val="24"/>
          <w:szCs w:val="24"/>
        </w:rPr>
        <w:t>5-2</w:t>
      </w:r>
      <w:r>
        <w:rPr>
          <w:rFonts w:hint="eastAsia" w:ascii="宋体" w:hAnsi="宋体" w:eastAsia="宋体"/>
          <w:b/>
          <w:sz w:val="24"/>
          <w:szCs w:val="24"/>
        </w:rPr>
        <w:t xml:space="preserve">  废气排放执行标准</w:t>
      </w:r>
    </w:p>
    <w:tbl>
      <w:tblPr>
        <w:tblStyle w:val="35"/>
        <w:tblW w:w="836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84"/>
        <w:gridCol w:w="952"/>
        <w:gridCol w:w="1138"/>
        <w:gridCol w:w="1196"/>
        <w:gridCol w:w="31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4" w:type="dxa"/>
            <w:tcMar>
              <w:left w:w="28" w:type="dxa"/>
              <w:right w:w="28" w:type="dxa"/>
            </w:tcMar>
            <w:vAlign w:val="center"/>
          </w:tcPr>
          <w:p>
            <w:pPr>
              <w:spacing w:line="320" w:lineRule="atLeast"/>
              <w:jc w:val="center"/>
              <w:rPr>
                <w:rFonts w:ascii="宋体" w:hAnsi="宋体" w:eastAsia="宋体"/>
                <w:b/>
                <w:szCs w:val="21"/>
              </w:rPr>
            </w:pPr>
            <w:r>
              <w:rPr>
                <w:rFonts w:ascii="宋体" w:hAnsi="宋体" w:eastAsia="宋体"/>
                <w:b/>
                <w:szCs w:val="21"/>
              </w:rPr>
              <w:t>污染源</w:t>
            </w:r>
          </w:p>
        </w:tc>
        <w:tc>
          <w:tcPr>
            <w:tcW w:w="2136" w:type="dxa"/>
            <w:gridSpan w:val="2"/>
            <w:tcMar>
              <w:left w:w="28" w:type="dxa"/>
              <w:right w:w="28" w:type="dxa"/>
            </w:tcMar>
            <w:vAlign w:val="center"/>
          </w:tcPr>
          <w:p>
            <w:pPr>
              <w:spacing w:line="320" w:lineRule="atLeast"/>
              <w:jc w:val="center"/>
              <w:rPr>
                <w:rFonts w:ascii="宋体" w:hAnsi="宋体" w:eastAsia="宋体"/>
                <w:b/>
                <w:szCs w:val="21"/>
              </w:rPr>
            </w:pPr>
            <w:r>
              <w:rPr>
                <w:rFonts w:ascii="宋体" w:hAnsi="宋体" w:eastAsia="宋体"/>
                <w:b/>
                <w:szCs w:val="21"/>
              </w:rPr>
              <w:t>项目</w:t>
            </w:r>
          </w:p>
        </w:tc>
        <w:tc>
          <w:tcPr>
            <w:tcW w:w="1138" w:type="dxa"/>
            <w:tcMar>
              <w:left w:w="28" w:type="dxa"/>
              <w:right w:w="28" w:type="dxa"/>
            </w:tcMar>
            <w:vAlign w:val="center"/>
          </w:tcPr>
          <w:p>
            <w:pPr>
              <w:spacing w:line="320" w:lineRule="atLeast"/>
              <w:jc w:val="center"/>
              <w:rPr>
                <w:rFonts w:ascii="宋体" w:hAnsi="宋体" w:eastAsia="宋体"/>
                <w:b/>
                <w:szCs w:val="21"/>
              </w:rPr>
            </w:pPr>
            <w:r>
              <w:rPr>
                <w:rFonts w:ascii="宋体" w:hAnsi="宋体" w:eastAsia="宋体"/>
                <w:b/>
                <w:szCs w:val="21"/>
              </w:rPr>
              <w:t>标准值</w:t>
            </w:r>
          </w:p>
        </w:tc>
        <w:tc>
          <w:tcPr>
            <w:tcW w:w="1196" w:type="dxa"/>
            <w:tcMar>
              <w:left w:w="28" w:type="dxa"/>
              <w:right w:w="28" w:type="dxa"/>
            </w:tcMar>
            <w:vAlign w:val="center"/>
          </w:tcPr>
          <w:p>
            <w:pPr>
              <w:spacing w:line="320" w:lineRule="atLeast"/>
              <w:jc w:val="center"/>
              <w:rPr>
                <w:rFonts w:ascii="宋体" w:hAnsi="宋体" w:eastAsia="宋体"/>
                <w:b/>
                <w:szCs w:val="21"/>
              </w:rPr>
            </w:pPr>
            <w:r>
              <w:rPr>
                <w:rFonts w:ascii="宋体" w:hAnsi="宋体" w:eastAsia="宋体"/>
                <w:b/>
                <w:szCs w:val="21"/>
              </w:rPr>
              <w:t>单位</w:t>
            </w:r>
          </w:p>
        </w:tc>
        <w:tc>
          <w:tcPr>
            <w:tcW w:w="3118" w:type="dxa"/>
            <w:tcMar>
              <w:left w:w="28" w:type="dxa"/>
              <w:right w:w="28" w:type="dxa"/>
            </w:tcMar>
            <w:vAlign w:val="center"/>
          </w:tcPr>
          <w:p>
            <w:pPr>
              <w:spacing w:line="320" w:lineRule="atLeast"/>
              <w:jc w:val="center"/>
              <w:rPr>
                <w:rFonts w:ascii="宋体" w:hAnsi="宋体" w:eastAsia="宋体"/>
                <w:b/>
                <w:szCs w:val="21"/>
              </w:rPr>
            </w:pPr>
            <w:r>
              <w:rPr>
                <w:rFonts w:ascii="宋体" w:hAnsi="宋体" w:eastAsia="宋体"/>
                <w:b/>
                <w:szCs w:val="21"/>
              </w:rPr>
              <w:t>标准来源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74" w:type="dxa"/>
            <w:vMerge w:val="restart"/>
            <w:tcMar>
              <w:left w:w="28" w:type="dxa"/>
              <w:right w:w="28" w:type="dxa"/>
            </w:tcMar>
            <w:vAlign w:val="center"/>
          </w:tcPr>
          <w:p>
            <w:pPr>
              <w:spacing w:line="320" w:lineRule="atLeast"/>
              <w:jc w:val="center"/>
              <w:rPr>
                <w:rFonts w:hint="eastAsia" w:ascii="宋体" w:hAnsi="宋体" w:eastAsia="宋体"/>
                <w:szCs w:val="21"/>
                <w:lang w:eastAsia="zh-CN"/>
              </w:rPr>
            </w:pPr>
            <w:r>
              <w:rPr>
                <w:rFonts w:hint="eastAsia" w:ascii="宋体" w:hAnsi="宋体" w:eastAsia="宋体"/>
                <w:szCs w:val="21"/>
                <w:lang w:eastAsia="zh-CN"/>
              </w:rPr>
              <w:t>地下</w:t>
            </w:r>
          </w:p>
          <w:p>
            <w:pPr>
              <w:spacing w:line="320" w:lineRule="atLeast"/>
              <w:jc w:val="center"/>
              <w:rPr>
                <w:rFonts w:ascii="宋体" w:hAnsi="宋体" w:eastAsia="宋体"/>
                <w:szCs w:val="21"/>
              </w:rPr>
            </w:pPr>
            <w:r>
              <w:rPr>
                <w:rFonts w:hint="eastAsia" w:ascii="宋体" w:hAnsi="宋体" w:eastAsia="宋体"/>
                <w:szCs w:val="21"/>
                <w:lang w:eastAsia="zh-CN"/>
              </w:rPr>
              <w:t>车库</w:t>
            </w:r>
          </w:p>
        </w:tc>
        <w:tc>
          <w:tcPr>
            <w:tcW w:w="1184" w:type="dxa"/>
            <w:tcMar>
              <w:left w:w="28" w:type="dxa"/>
              <w:right w:w="28" w:type="dxa"/>
            </w:tcMar>
            <w:vAlign w:val="center"/>
          </w:tcPr>
          <w:p>
            <w:pPr>
              <w:spacing w:line="320" w:lineRule="atLeast"/>
              <w:jc w:val="center"/>
              <w:rPr>
                <w:rFonts w:ascii="宋体" w:hAnsi="宋体" w:eastAsia="宋体"/>
                <w:szCs w:val="21"/>
              </w:rPr>
            </w:pPr>
            <w:r>
              <w:rPr>
                <w:rFonts w:hint="eastAsia" w:ascii="宋体" w:hAnsi="宋体" w:eastAsia="宋体"/>
                <w:spacing w:val="-6"/>
                <w:szCs w:val="21"/>
                <w:lang w:eastAsia="zh-CN"/>
              </w:rPr>
              <w:t>非甲烷总烃</w:t>
            </w:r>
          </w:p>
        </w:tc>
        <w:tc>
          <w:tcPr>
            <w:tcW w:w="952" w:type="dxa"/>
            <w:tcMar>
              <w:left w:w="28" w:type="dxa"/>
              <w:right w:w="28" w:type="dxa"/>
            </w:tcMar>
            <w:vAlign w:val="center"/>
          </w:tcPr>
          <w:p>
            <w:pPr>
              <w:spacing w:line="320" w:lineRule="atLeast"/>
              <w:jc w:val="center"/>
              <w:rPr>
                <w:rFonts w:ascii="宋体" w:hAnsi="宋体" w:eastAsia="宋体"/>
                <w:szCs w:val="21"/>
              </w:rPr>
            </w:pPr>
            <w:r>
              <w:rPr>
                <w:rFonts w:hint="eastAsia" w:ascii="宋体" w:hAnsi="宋体" w:eastAsia="宋体"/>
                <w:szCs w:val="21"/>
              </w:rPr>
              <w:t>无组织</w:t>
            </w:r>
          </w:p>
        </w:tc>
        <w:tc>
          <w:tcPr>
            <w:tcW w:w="1138" w:type="dxa"/>
            <w:tcMar>
              <w:left w:w="28" w:type="dxa"/>
              <w:right w:w="28" w:type="dxa"/>
            </w:tcMar>
            <w:vAlign w:val="center"/>
          </w:tcPr>
          <w:p>
            <w:pPr>
              <w:spacing w:line="320" w:lineRule="atLeast"/>
              <w:jc w:val="center"/>
              <w:rPr>
                <w:rFonts w:hint="eastAsia" w:ascii="宋体" w:hAnsi="宋体" w:eastAsia="宋体"/>
                <w:szCs w:val="21"/>
                <w:lang w:val="en-US" w:eastAsia="zh-CN"/>
              </w:rPr>
            </w:pPr>
            <w:r>
              <w:rPr>
                <w:rFonts w:hint="eastAsia" w:ascii="宋体" w:hAnsi="宋体" w:eastAsia="宋体"/>
                <w:szCs w:val="21"/>
                <w:lang w:val="en-US" w:eastAsia="zh-CN"/>
              </w:rPr>
              <w:t>5.0</w:t>
            </w:r>
          </w:p>
        </w:tc>
        <w:tc>
          <w:tcPr>
            <w:tcW w:w="1196" w:type="dxa"/>
            <w:tcMar>
              <w:left w:w="28" w:type="dxa"/>
              <w:right w:w="28" w:type="dxa"/>
            </w:tcMar>
            <w:vAlign w:val="center"/>
          </w:tcPr>
          <w:p>
            <w:pPr>
              <w:spacing w:line="320" w:lineRule="atLeast"/>
              <w:jc w:val="center"/>
              <w:rPr>
                <w:rFonts w:ascii="宋体" w:hAnsi="宋体" w:eastAsia="宋体"/>
                <w:szCs w:val="21"/>
              </w:rPr>
            </w:pPr>
            <w:r>
              <w:rPr>
                <w:rFonts w:ascii="宋体" w:hAnsi="宋体" w:eastAsia="宋体"/>
                <w:szCs w:val="21"/>
              </w:rPr>
              <w:t>mg/m</w:t>
            </w:r>
            <w:r>
              <w:rPr>
                <w:rFonts w:ascii="宋体" w:hAnsi="宋体" w:eastAsia="宋体"/>
                <w:szCs w:val="21"/>
                <w:vertAlign w:val="superscript"/>
              </w:rPr>
              <w:t>3</w:t>
            </w:r>
          </w:p>
        </w:tc>
        <w:tc>
          <w:tcPr>
            <w:tcW w:w="3118" w:type="dxa"/>
            <w:vMerge w:val="restart"/>
            <w:tcMar>
              <w:left w:w="28" w:type="dxa"/>
              <w:right w:w="28" w:type="dxa"/>
            </w:tcMar>
            <w:vAlign w:val="center"/>
          </w:tcPr>
          <w:p>
            <w:pPr>
              <w:spacing w:line="320" w:lineRule="atLeast"/>
              <w:jc w:val="center"/>
              <w:rPr>
                <w:rFonts w:ascii="宋体" w:hAnsi="宋体" w:eastAsia="宋体"/>
                <w:spacing w:val="-6"/>
                <w:szCs w:val="21"/>
              </w:rPr>
            </w:pPr>
            <w:r>
              <w:rPr>
                <w:rFonts w:hint="eastAsia" w:ascii="宋体" w:hAnsi="宋体" w:eastAsia="宋体"/>
                <w:szCs w:val="21"/>
              </w:rPr>
              <w:t>《大气污染物综合排放标准》</w:t>
            </w:r>
            <w:r>
              <w:rPr>
                <w:rFonts w:hint="eastAsia" w:ascii="宋体" w:hAnsi="宋体" w:eastAsia="宋体"/>
                <w:szCs w:val="21"/>
                <w:lang w:eastAsia="zh-CN"/>
              </w:rPr>
              <w:t>（</w:t>
            </w:r>
            <w:r>
              <w:rPr>
                <w:rFonts w:hint="eastAsia" w:ascii="宋体" w:hAnsi="宋体" w:eastAsia="宋体"/>
                <w:szCs w:val="21"/>
              </w:rPr>
              <w:t>GB16297-1996</w:t>
            </w:r>
            <w:r>
              <w:rPr>
                <w:rFonts w:hint="eastAsia" w:ascii="宋体" w:hAnsi="宋体" w:eastAsia="宋体"/>
                <w:szCs w:val="21"/>
                <w:lang w:eastAsia="zh-CN"/>
              </w:rPr>
              <w:t>）表</w:t>
            </w:r>
            <w:r>
              <w:rPr>
                <w:rFonts w:hint="eastAsia" w:ascii="宋体" w:hAnsi="宋体" w:eastAsia="宋体"/>
                <w:szCs w:val="21"/>
                <w:lang w:val="en-US" w:eastAsia="zh-CN"/>
              </w:rPr>
              <w:t>2无组织排放监控浓度限值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tcMar>
              <w:left w:w="28" w:type="dxa"/>
              <w:right w:w="28" w:type="dxa"/>
            </w:tcMar>
            <w:vAlign w:val="center"/>
          </w:tcPr>
          <w:p>
            <w:pPr>
              <w:spacing w:line="320" w:lineRule="atLeast"/>
              <w:jc w:val="center"/>
              <w:rPr>
                <w:rFonts w:ascii="宋体" w:hAnsi="宋体" w:eastAsia="宋体"/>
                <w:szCs w:val="21"/>
              </w:rPr>
            </w:pPr>
          </w:p>
        </w:tc>
        <w:tc>
          <w:tcPr>
            <w:tcW w:w="1184" w:type="dxa"/>
            <w:tcMar>
              <w:left w:w="28" w:type="dxa"/>
              <w:right w:w="28" w:type="dxa"/>
            </w:tcMar>
            <w:vAlign w:val="center"/>
          </w:tcPr>
          <w:p>
            <w:pPr>
              <w:spacing w:line="320" w:lineRule="atLeast"/>
              <w:jc w:val="center"/>
              <w:rPr>
                <w:rFonts w:ascii="宋体" w:hAnsi="宋体" w:eastAsia="宋体"/>
                <w:szCs w:val="21"/>
              </w:rPr>
            </w:pPr>
            <w:r>
              <w:rPr>
                <w:rFonts w:hint="eastAsia" w:ascii="宋体" w:hAnsi="宋体" w:eastAsia="宋体"/>
                <w:szCs w:val="21"/>
                <w:lang w:val="en-US" w:eastAsia="zh-CN"/>
              </w:rPr>
              <w:t>NO</w:t>
            </w:r>
            <w:r>
              <w:rPr>
                <w:rFonts w:hint="eastAsia" w:ascii="宋体" w:hAnsi="宋体" w:eastAsia="宋体"/>
                <w:szCs w:val="21"/>
                <w:vertAlign w:val="subscript"/>
                <w:lang w:val="en-US" w:eastAsia="zh-CN"/>
              </w:rPr>
              <w:t>x</w:t>
            </w:r>
          </w:p>
        </w:tc>
        <w:tc>
          <w:tcPr>
            <w:tcW w:w="952" w:type="dxa"/>
            <w:tcMar>
              <w:left w:w="28" w:type="dxa"/>
              <w:right w:w="28" w:type="dxa"/>
            </w:tcMar>
            <w:vAlign w:val="center"/>
          </w:tcPr>
          <w:p>
            <w:pPr>
              <w:spacing w:line="320" w:lineRule="atLeast"/>
              <w:jc w:val="center"/>
              <w:rPr>
                <w:rFonts w:ascii="宋体" w:hAnsi="宋体" w:eastAsia="宋体"/>
                <w:szCs w:val="21"/>
              </w:rPr>
            </w:pPr>
            <w:r>
              <w:rPr>
                <w:rFonts w:hint="eastAsia" w:ascii="宋体" w:hAnsi="宋体" w:eastAsia="宋体"/>
                <w:szCs w:val="21"/>
              </w:rPr>
              <w:t>无组织</w:t>
            </w:r>
          </w:p>
        </w:tc>
        <w:tc>
          <w:tcPr>
            <w:tcW w:w="1138" w:type="dxa"/>
            <w:tcMar>
              <w:left w:w="28" w:type="dxa"/>
              <w:right w:w="28" w:type="dxa"/>
            </w:tcMar>
            <w:vAlign w:val="center"/>
          </w:tcPr>
          <w:p>
            <w:pPr>
              <w:spacing w:line="320" w:lineRule="atLeast"/>
              <w:jc w:val="center"/>
              <w:rPr>
                <w:rFonts w:ascii="宋体" w:hAnsi="宋体" w:eastAsia="宋体"/>
                <w:szCs w:val="21"/>
              </w:rPr>
            </w:pPr>
            <w:r>
              <w:rPr>
                <w:rFonts w:ascii="宋体" w:hAnsi="宋体" w:eastAsia="宋体"/>
                <w:szCs w:val="21"/>
              </w:rPr>
              <w:t>0.</w:t>
            </w:r>
            <w:r>
              <w:rPr>
                <w:rFonts w:hint="eastAsia" w:ascii="宋体" w:hAnsi="宋体" w:eastAsia="宋体"/>
                <w:szCs w:val="21"/>
                <w:lang w:val="en-US" w:eastAsia="zh-CN"/>
              </w:rPr>
              <w:t>15</w:t>
            </w:r>
          </w:p>
        </w:tc>
        <w:tc>
          <w:tcPr>
            <w:tcW w:w="1196" w:type="dxa"/>
            <w:tcMar>
              <w:left w:w="28" w:type="dxa"/>
              <w:right w:w="28" w:type="dxa"/>
            </w:tcMar>
            <w:vAlign w:val="center"/>
          </w:tcPr>
          <w:p>
            <w:pPr>
              <w:jc w:val="center"/>
              <w:rPr>
                <w:rFonts w:ascii="宋体" w:hAnsi="宋体" w:eastAsia="宋体"/>
                <w:szCs w:val="21"/>
              </w:rPr>
            </w:pPr>
            <w:r>
              <w:rPr>
                <w:rFonts w:ascii="宋体" w:hAnsi="宋体" w:eastAsia="宋体"/>
                <w:szCs w:val="21"/>
              </w:rPr>
              <w:t>mg/m</w:t>
            </w:r>
            <w:r>
              <w:rPr>
                <w:rFonts w:ascii="宋体" w:hAnsi="宋体" w:eastAsia="宋体"/>
                <w:szCs w:val="21"/>
                <w:vertAlign w:val="superscript"/>
              </w:rPr>
              <w:t>3</w:t>
            </w:r>
          </w:p>
        </w:tc>
        <w:tc>
          <w:tcPr>
            <w:tcW w:w="3118" w:type="dxa"/>
            <w:vMerge w:val="continue"/>
            <w:tcMar>
              <w:left w:w="28" w:type="dxa"/>
              <w:right w:w="28" w:type="dxa"/>
            </w:tcMar>
            <w:vAlign w:val="center"/>
          </w:tcPr>
          <w:p>
            <w:pPr>
              <w:spacing w:line="320" w:lineRule="atLeast"/>
              <w:jc w:val="center"/>
              <w:rPr>
                <w:rFonts w:ascii="宋体" w:hAnsi="宋体" w:eastAsia="宋体"/>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Merge w:val="continue"/>
            <w:tcMar>
              <w:left w:w="28" w:type="dxa"/>
              <w:right w:w="28" w:type="dxa"/>
            </w:tcMar>
            <w:vAlign w:val="center"/>
          </w:tcPr>
          <w:p>
            <w:pPr>
              <w:spacing w:line="320" w:lineRule="atLeast"/>
              <w:jc w:val="center"/>
              <w:rPr>
                <w:rFonts w:ascii="宋体" w:hAnsi="宋体" w:eastAsia="宋体"/>
                <w:szCs w:val="21"/>
              </w:rPr>
            </w:pPr>
          </w:p>
        </w:tc>
        <w:tc>
          <w:tcPr>
            <w:tcW w:w="1184" w:type="dxa"/>
            <w:tcMar>
              <w:left w:w="28" w:type="dxa"/>
              <w:right w:w="28" w:type="dxa"/>
            </w:tcMar>
            <w:vAlign w:val="center"/>
          </w:tcPr>
          <w:p>
            <w:pPr>
              <w:spacing w:line="320" w:lineRule="atLeast"/>
              <w:jc w:val="center"/>
              <w:rPr>
                <w:rFonts w:ascii="宋体" w:hAnsi="宋体" w:eastAsia="宋体"/>
                <w:szCs w:val="21"/>
              </w:rPr>
            </w:pPr>
            <w:r>
              <w:rPr>
                <w:rFonts w:hint="eastAsia" w:ascii="宋体" w:hAnsi="宋体" w:eastAsia="宋体"/>
                <w:szCs w:val="21"/>
                <w:lang w:val="en-US" w:eastAsia="zh-CN"/>
              </w:rPr>
              <w:t>CO</w:t>
            </w:r>
          </w:p>
        </w:tc>
        <w:tc>
          <w:tcPr>
            <w:tcW w:w="952" w:type="dxa"/>
            <w:tcMar>
              <w:left w:w="28" w:type="dxa"/>
              <w:right w:w="28" w:type="dxa"/>
            </w:tcMar>
            <w:vAlign w:val="center"/>
          </w:tcPr>
          <w:p>
            <w:pPr>
              <w:spacing w:line="320" w:lineRule="atLeast"/>
              <w:jc w:val="center"/>
              <w:rPr>
                <w:rFonts w:ascii="宋体" w:hAnsi="宋体" w:eastAsia="宋体"/>
                <w:szCs w:val="21"/>
              </w:rPr>
            </w:pPr>
            <w:r>
              <w:rPr>
                <w:rFonts w:hint="eastAsia" w:ascii="宋体" w:hAnsi="宋体" w:eastAsia="宋体"/>
                <w:szCs w:val="21"/>
              </w:rPr>
              <w:t>无组织</w:t>
            </w:r>
          </w:p>
        </w:tc>
        <w:tc>
          <w:tcPr>
            <w:tcW w:w="1138" w:type="dxa"/>
            <w:tcMar>
              <w:left w:w="28" w:type="dxa"/>
              <w:right w:w="28" w:type="dxa"/>
            </w:tcMar>
            <w:vAlign w:val="center"/>
          </w:tcPr>
          <w:p>
            <w:pPr>
              <w:spacing w:line="320" w:lineRule="atLeast"/>
              <w:jc w:val="center"/>
              <w:rPr>
                <w:rFonts w:ascii="宋体" w:hAnsi="宋体" w:eastAsia="宋体"/>
                <w:szCs w:val="21"/>
              </w:rPr>
            </w:pPr>
            <w:r>
              <w:rPr>
                <w:rFonts w:hint="eastAsia" w:ascii="宋体" w:hAnsi="宋体" w:eastAsia="宋体"/>
                <w:szCs w:val="21"/>
                <w:lang w:val="en-US" w:eastAsia="zh-CN"/>
              </w:rPr>
              <w:t>10</w:t>
            </w:r>
          </w:p>
        </w:tc>
        <w:tc>
          <w:tcPr>
            <w:tcW w:w="1196" w:type="dxa"/>
            <w:tcMar>
              <w:left w:w="28" w:type="dxa"/>
              <w:right w:w="28" w:type="dxa"/>
            </w:tcMar>
            <w:vAlign w:val="center"/>
          </w:tcPr>
          <w:p>
            <w:pPr>
              <w:spacing w:line="320" w:lineRule="atLeast"/>
              <w:jc w:val="center"/>
              <w:rPr>
                <w:rFonts w:ascii="宋体" w:hAnsi="宋体" w:eastAsia="宋体"/>
                <w:szCs w:val="21"/>
              </w:rPr>
            </w:pPr>
            <w:r>
              <w:rPr>
                <w:rFonts w:ascii="宋体" w:hAnsi="宋体" w:eastAsia="宋体"/>
                <w:szCs w:val="21"/>
              </w:rPr>
              <w:t>mg/m</w:t>
            </w:r>
            <w:r>
              <w:rPr>
                <w:rFonts w:ascii="宋体" w:hAnsi="宋体" w:eastAsia="宋体"/>
                <w:szCs w:val="21"/>
                <w:vertAlign w:val="superscript"/>
              </w:rPr>
              <w:t>3</w:t>
            </w:r>
          </w:p>
        </w:tc>
        <w:tc>
          <w:tcPr>
            <w:tcW w:w="3118" w:type="dxa"/>
            <w:tcMar>
              <w:left w:w="28" w:type="dxa"/>
              <w:right w:w="28" w:type="dxa"/>
            </w:tcMar>
            <w:vAlign w:val="center"/>
          </w:tcPr>
          <w:p>
            <w:pPr>
              <w:spacing w:line="320" w:lineRule="atLeast"/>
              <w:jc w:val="center"/>
              <w:rPr>
                <w:rFonts w:ascii="宋体" w:hAnsi="宋体" w:eastAsia="宋体"/>
                <w:szCs w:val="21"/>
              </w:rPr>
            </w:pPr>
            <w:r>
              <w:rPr>
                <w:rFonts w:hint="eastAsia" w:ascii="宋体" w:hAnsi="宋体" w:eastAsia="宋体"/>
                <w:szCs w:val="21"/>
                <w:lang w:val="en-US" w:eastAsia="zh-CN"/>
              </w:rPr>
              <w:t>《固定汚染源一氧化碳排放标准》（DB13/487-2002）表2中无组织排放监控浓度限值</w:t>
            </w:r>
            <w:r>
              <w:rPr>
                <w:rFonts w:ascii="宋体" w:hAnsi="宋体" w:eastAsia="宋体"/>
                <w:spacing w:val="-6"/>
                <w:szCs w:val="21"/>
              </w:rPr>
              <w:t xml:space="preserve"> </w:t>
            </w:r>
          </w:p>
        </w:tc>
      </w:tr>
    </w:tbl>
    <w:p>
      <w:pPr>
        <w:pStyle w:val="5"/>
      </w:pPr>
      <w:bookmarkStart w:id="76" w:name="_Toc8587"/>
      <w:bookmarkStart w:id="77" w:name="_Toc496979037"/>
      <w:bookmarkStart w:id="78" w:name="_Toc497001476"/>
      <w:r>
        <w:t>5.1.</w:t>
      </w:r>
      <w:r>
        <w:rPr>
          <w:rFonts w:hint="eastAsia"/>
        </w:rPr>
        <w:t>3</w:t>
      </w:r>
      <w:r>
        <w:t xml:space="preserve"> 噪声</w:t>
      </w:r>
      <w:bookmarkEnd w:id="76"/>
      <w:bookmarkEnd w:id="77"/>
      <w:bookmarkEnd w:id="78"/>
    </w:p>
    <w:p>
      <w:pPr>
        <w:spacing w:line="480" w:lineRule="atLeast"/>
        <w:ind w:firstLine="480" w:firstLineChars="200"/>
        <w:rPr>
          <w:rFonts w:ascii="宋体" w:hAnsi="宋体" w:eastAsia="宋体"/>
          <w:sz w:val="24"/>
          <w:szCs w:val="24"/>
        </w:rPr>
      </w:pPr>
      <w:r>
        <w:rPr>
          <w:rFonts w:ascii="宋体" w:hAnsi="宋体" w:eastAsia="宋体"/>
          <w:sz w:val="24"/>
          <w:szCs w:val="24"/>
        </w:rPr>
        <w:t>运营期噪声执行《工业企业厂界环境噪声排放标准》（GB12348-2008）</w:t>
      </w:r>
      <w:r>
        <w:rPr>
          <w:rFonts w:hint="eastAsia" w:ascii="宋体" w:hAnsi="宋体" w:eastAsia="宋体"/>
          <w:sz w:val="24"/>
          <w:szCs w:val="24"/>
        </w:rPr>
        <w:t>2</w:t>
      </w:r>
      <w:r>
        <w:rPr>
          <w:rFonts w:ascii="宋体" w:hAnsi="宋体" w:eastAsia="宋体"/>
          <w:sz w:val="24"/>
          <w:szCs w:val="24"/>
        </w:rPr>
        <w:t>类标准要求。标准值见表5-3。</w:t>
      </w:r>
    </w:p>
    <w:p>
      <w:pPr>
        <w:spacing w:line="360" w:lineRule="auto"/>
        <w:jc w:val="center"/>
        <w:rPr>
          <w:rFonts w:ascii="宋体" w:hAnsi="宋体" w:eastAsia="宋体"/>
          <w:b/>
          <w:sz w:val="24"/>
          <w:szCs w:val="24"/>
        </w:rPr>
      </w:pPr>
      <w:r>
        <w:rPr>
          <w:rFonts w:ascii="宋体" w:hAnsi="宋体" w:eastAsia="宋体"/>
          <w:b/>
          <w:sz w:val="24"/>
          <w:szCs w:val="24"/>
        </w:rPr>
        <w:t>表5-3  厂界噪声</w:t>
      </w:r>
      <w:r>
        <w:rPr>
          <w:rFonts w:hint="eastAsia" w:ascii="宋体" w:hAnsi="宋体" w:eastAsia="宋体"/>
          <w:b/>
          <w:sz w:val="24"/>
          <w:szCs w:val="24"/>
        </w:rPr>
        <w:t>排放标准</w:t>
      </w:r>
    </w:p>
    <w:tbl>
      <w:tblPr>
        <w:tblStyle w:val="3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408"/>
        <w:gridCol w:w="1408"/>
        <w:gridCol w:w="1847"/>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1" w:type="dxa"/>
            <w:vAlign w:val="center"/>
          </w:tcPr>
          <w:p>
            <w:pPr>
              <w:pStyle w:val="23"/>
              <w:spacing w:line="300" w:lineRule="exact"/>
              <w:ind w:firstLineChars="0"/>
              <w:jc w:val="center"/>
              <w:rPr>
                <w:rFonts w:hAnsi="宋体"/>
                <w:b/>
                <w:bCs/>
              </w:rPr>
            </w:pPr>
            <w:r>
              <w:rPr>
                <w:rFonts w:hAnsi="宋体"/>
                <w:b/>
                <w:bCs/>
              </w:rPr>
              <w:t>环境要素</w:t>
            </w:r>
          </w:p>
        </w:tc>
        <w:tc>
          <w:tcPr>
            <w:tcW w:w="1408" w:type="dxa"/>
            <w:vAlign w:val="center"/>
          </w:tcPr>
          <w:p>
            <w:pPr>
              <w:pStyle w:val="23"/>
              <w:spacing w:line="300" w:lineRule="exact"/>
              <w:jc w:val="center"/>
              <w:rPr>
                <w:rFonts w:hAnsi="宋体"/>
                <w:b/>
                <w:bCs/>
              </w:rPr>
            </w:pPr>
            <w:r>
              <w:rPr>
                <w:rFonts w:hAnsi="宋体"/>
                <w:b/>
                <w:bCs/>
              </w:rPr>
              <w:t>类别</w:t>
            </w:r>
          </w:p>
        </w:tc>
        <w:tc>
          <w:tcPr>
            <w:tcW w:w="1408" w:type="dxa"/>
            <w:vAlign w:val="center"/>
          </w:tcPr>
          <w:p>
            <w:pPr>
              <w:pStyle w:val="23"/>
              <w:spacing w:line="300" w:lineRule="exact"/>
              <w:jc w:val="center"/>
              <w:rPr>
                <w:rFonts w:hAnsi="宋体"/>
                <w:b/>
                <w:bCs/>
              </w:rPr>
            </w:pPr>
            <w:r>
              <w:rPr>
                <w:rFonts w:hAnsi="宋体"/>
                <w:b/>
                <w:bCs/>
              </w:rPr>
              <w:t>时段</w:t>
            </w:r>
          </w:p>
        </w:tc>
        <w:tc>
          <w:tcPr>
            <w:tcW w:w="1847" w:type="dxa"/>
            <w:vAlign w:val="center"/>
          </w:tcPr>
          <w:p>
            <w:pPr>
              <w:pStyle w:val="23"/>
              <w:spacing w:line="300" w:lineRule="exact"/>
              <w:jc w:val="center"/>
              <w:rPr>
                <w:rFonts w:hAnsi="宋体"/>
                <w:b/>
                <w:bCs/>
              </w:rPr>
            </w:pPr>
            <w:r>
              <w:rPr>
                <w:rFonts w:hAnsi="宋体"/>
                <w:b/>
                <w:bCs/>
              </w:rPr>
              <w:t>标准值</w:t>
            </w:r>
          </w:p>
        </w:tc>
        <w:tc>
          <w:tcPr>
            <w:tcW w:w="1568" w:type="dxa"/>
            <w:vAlign w:val="center"/>
          </w:tcPr>
          <w:p>
            <w:pPr>
              <w:pStyle w:val="23"/>
              <w:spacing w:line="300" w:lineRule="exact"/>
              <w:jc w:val="center"/>
              <w:rPr>
                <w:rFonts w:hAnsi="宋体"/>
                <w:b/>
                <w:bCs/>
              </w:rPr>
            </w:pPr>
            <w:r>
              <w:rPr>
                <w:rFonts w:hAnsi="宋体"/>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1" w:type="dxa"/>
            <w:vMerge w:val="restart"/>
            <w:vAlign w:val="center"/>
          </w:tcPr>
          <w:p>
            <w:pPr>
              <w:spacing w:line="300" w:lineRule="exact"/>
              <w:jc w:val="center"/>
              <w:rPr>
                <w:rFonts w:ascii="宋体" w:hAnsi="宋体" w:eastAsia="宋体"/>
                <w:szCs w:val="21"/>
              </w:rPr>
            </w:pPr>
            <w:r>
              <w:rPr>
                <w:rFonts w:ascii="宋体" w:hAnsi="宋体" w:eastAsia="宋体"/>
                <w:bCs/>
                <w:szCs w:val="21"/>
              </w:rPr>
              <w:t>厂界环境</w:t>
            </w:r>
          </w:p>
        </w:tc>
        <w:tc>
          <w:tcPr>
            <w:tcW w:w="1408" w:type="dxa"/>
            <w:vMerge w:val="restart"/>
            <w:vAlign w:val="center"/>
          </w:tcPr>
          <w:p>
            <w:pPr>
              <w:spacing w:line="300" w:lineRule="exact"/>
              <w:jc w:val="center"/>
              <w:rPr>
                <w:rFonts w:ascii="宋体" w:hAnsi="宋体" w:eastAsia="宋体"/>
                <w:szCs w:val="21"/>
              </w:rPr>
            </w:pPr>
            <w:r>
              <w:rPr>
                <w:rFonts w:hint="eastAsia" w:ascii="宋体" w:hAnsi="宋体" w:eastAsia="宋体"/>
                <w:szCs w:val="21"/>
              </w:rPr>
              <w:t>2</w:t>
            </w:r>
            <w:r>
              <w:rPr>
                <w:rFonts w:ascii="宋体" w:hAnsi="宋体" w:eastAsia="宋体"/>
                <w:szCs w:val="21"/>
              </w:rPr>
              <w:t>类</w:t>
            </w:r>
          </w:p>
        </w:tc>
        <w:tc>
          <w:tcPr>
            <w:tcW w:w="1408" w:type="dxa"/>
            <w:vAlign w:val="center"/>
          </w:tcPr>
          <w:p>
            <w:pPr>
              <w:spacing w:line="300" w:lineRule="exact"/>
              <w:jc w:val="center"/>
              <w:rPr>
                <w:rFonts w:ascii="宋体" w:hAnsi="宋体" w:eastAsia="宋体"/>
                <w:szCs w:val="21"/>
              </w:rPr>
            </w:pPr>
            <w:r>
              <w:rPr>
                <w:rFonts w:ascii="宋体" w:hAnsi="宋体" w:eastAsia="宋体"/>
                <w:szCs w:val="21"/>
              </w:rPr>
              <w:t>昼间</w:t>
            </w:r>
          </w:p>
        </w:tc>
        <w:tc>
          <w:tcPr>
            <w:tcW w:w="1847" w:type="dxa"/>
            <w:vAlign w:val="center"/>
          </w:tcPr>
          <w:p>
            <w:pPr>
              <w:spacing w:line="300" w:lineRule="exact"/>
              <w:jc w:val="center"/>
              <w:rPr>
                <w:rFonts w:ascii="宋体" w:hAnsi="宋体" w:eastAsia="宋体"/>
                <w:szCs w:val="21"/>
              </w:rPr>
            </w:pPr>
            <w:r>
              <w:rPr>
                <w:rFonts w:hint="eastAsia" w:ascii="宋体" w:hAnsi="宋体" w:eastAsia="宋体"/>
                <w:szCs w:val="21"/>
              </w:rPr>
              <w:t>60</w:t>
            </w:r>
          </w:p>
        </w:tc>
        <w:tc>
          <w:tcPr>
            <w:tcW w:w="1568" w:type="dxa"/>
            <w:vMerge w:val="restart"/>
            <w:vAlign w:val="center"/>
          </w:tcPr>
          <w:p>
            <w:pPr>
              <w:spacing w:line="300" w:lineRule="exact"/>
              <w:jc w:val="center"/>
              <w:rPr>
                <w:rFonts w:ascii="宋体" w:hAnsi="宋体" w:eastAsia="宋体"/>
                <w:szCs w:val="21"/>
              </w:rPr>
            </w:pPr>
            <w:r>
              <w:rPr>
                <w:rFonts w:ascii="宋体" w:hAnsi="宋体" w:eastAsia="宋体"/>
                <w:bCs/>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91" w:type="dxa"/>
            <w:vMerge w:val="continue"/>
            <w:vAlign w:val="center"/>
          </w:tcPr>
          <w:p>
            <w:pPr>
              <w:spacing w:line="300" w:lineRule="exact"/>
              <w:jc w:val="center"/>
              <w:rPr>
                <w:rFonts w:ascii="宋体" w:hAnsi="宋体" w:eastAsia="宋体"/>
                <w:szCs w:val="21"/>
              </w:rPr>
            </w:pPr>
          </w:p>
        </w:tc>
        <w:tc>
          <w:tcPr>
            <w:tcW w:w="1408" w:type="dxa"/>
            <w:vMerge w:val="continue"/>
            <w:vAlign w:val="center"/>
          </w:tcPr>
          <w:p>
            <w:pPr>
              <w:spacing w:line="300" w:lineRule="exact"/>
              <w:jc w:val="center"/>
              <w:rPr>
                <w:rFonts w:ascii="宋体" w:hAnsi="宋体" w:eastAsia="宋体"/>
                <w:szCs w:val="21"/>
              </w:rPr>
            </w:pPr>
          </w:p>
        </w:tc>
        <w:tc>
          <w:tcPr>
            <w:tcW w:w="1408" w:type="dxa"/>
            <w:vAlign w:val="center"/>
          </w:tcPr>
          <w:p>
            <w:pPr>
              <w:spacing w:line="300" w:lineRule="exact"/>
              <w:jc w:val="center"/>
              <w:rPr>
                <w:rFonts w:ascii="宋体" w:hAnsi="宋体" w:eastAsia="宋体"/>
                <w:szCs w:val="21"/>
              </w:rPr>
            </w:pPr>
            <w:r>
              <w:rPr>
                <w:rFonts w:ascii="宋体" w:hAnsi="宋体" w:eastAsia="宋体"/>
                <w:szCs w:val="21"/>
              </w:rPr>
              <w:t>夜间</w:t>
            </w:r>
          </w:p>
        </w:tc>
        <w:tc>
          <w:tcPr>
            <w:tcW w:w="1847" w:type="dxa"/>
            <w:vAlign w:val="center"/>
          </w:tcPr>
          <w:p>
            <w:pPr>
              <w:spacing w:line="300" w:lineRule="exact"/>
              <w:jc w:val="center"/>
              <w:rPr>
                <w:rFonts w:ascii="宋体" w:hAnsi="宋体" w:eastAsia="宋体"/>
                <w:szCs w:val="21"/>
              </w:rPr>
            </w:pPr>
            <w:r>
              <w:rPr>
                <w:rFonts w:hint="eastAsia" w:ascii="宋体" w:hAnsi="宋体" w:eastAsia="宋体"/>
                <w:szCs w:val="21"/>
              </w:rPr>
              <w:t>50</w:t>
            </w:r>
          </w:p>
        </w:tc>
        <w:tc>
          <w:tcPr>
            <w:tcW w:w="1568" w:type="dxa"/>
            <w:vMerge w:val="continue"/>
            <w:vAlign w:val="center"/>
          </w:tcPr>
          <w:p>
            <w:pPr>
              <w:spacing w:line="300" w:lineRule="exact"/>
              <w:jc w:val="center"/>
              <w:rPr>
                <w:rFonts w:ascii="宋体" w:hAnsi="宋体" w:eastAsia="宋体"/>
                <w:szCs w:val="21"/>
              </w:rPr>
            </w:pPr>
          </w:p>
        </w:tc>
      </w:tr>
    </w:tbl>
    <w:p>
      <w:pPr>
        <w:pStyle w:val="5"/>
      </w:pPr>
      <w:bookmarkStart w:id="79" w:name="_Toc3995"/>
      <w:bookmarkStart w:id="80" w:name="_Toc496979038"/>
      <w:bookmarkStart w:id="81" w:name="_Toc497001477"/>
      <w:r>
        <w:t>5.1.</w:t>
      </w:r>
      <w:r>
        <w:rPr>
          <w:rFonts w:hint="eastAsia"/>
        </w:rPr>
        <w:t>4</w:t>
      </w:r>
      <w:r>
        <w:t xml:space="preserve"> 固体废物</w:t>
      </w:r>
      <w:bookmarkEnd w:id="79"/>
      <w:bookmarkEnd w:id="80"/>
      <w:bookmarkEnd w:id="81"/>
    </w:p>
    <w:p>
      <w:pPr>
        <w:spacing w:line="480" w:lineRule="atLeast"/>
        <w:ind w:firstLine="480" w:firstLineChars="200"/>
        <w:rPr>
          <w:rFonts w:ascii="宋体" w:hAnsi="宋体" w:eastAsia="宋体"/>
          <w:sz w:val="24"/>
          <w:szCs w:val="24"/>
        </w:rPr>
      </w:pPr>
      <w:r>
        <w:rPr>
          <w:rFonts w:hint="eastAsia" w:ascii="宋体" w:hAnsi="宋体" w:eastAsia="宋体"/>
          <w:sz w:val="24"/>
          <w:szCs w:val="24"/>
        </w:rPr>
        <w:t>一般工业固体废物处置执行《一般工业固体废物贮存、处置场污染控制标准》(GB18599-2001)。</w:t>
      </w:r>
    </w:p>
    <w:p>
      <w:pPr>
        <w:pStyle w:val="4"/>
      </w:pPr>
      <w:bookmarkStart w:id="82" w:name="_Toc32255"/>
      <w:r>
        <w:rPr>
          <w:rFonts w:hint="eastAsia"/>
        </w:rPr>
        <w:t>5.2</w:t>
      </w:r>
      <w:r>
        <w:t xml:space="preserve"> </w:t>
      </w:r>
      <w:r>
        <w:rPr>
          <w:rFonts w:hint="eastAsia"/>
        </w:rPr>
        <w:t>总量控制指标</w:t>
      </w:r>
      <w:bookmarkEnd w:id="82"/>
    </w:p>
    <w:p>
      <w:pPr>
        <w:spacing w:line="480" w:lineRule="atLeast"/>
        <w:ind w:firstLine="480" w:firstLineChars="200"/>
        <w:rPr>
          <w:rFonts w:ascii="宋体" w:hAnsi="宋体" w:eastAsia="宋体"/>
          <w:sz w:val="24"/>
        </w:rPr>
      </w:pPr>
      <w:r>
        <w:rPr>
          <w:rFonts w:ascii="宋体" w:hAnsi="宋体" w:eastAsia="宋体"/>
          <w:sz w:val="24"/>
        </w:rPr>
        <w:t>根据《“十二五”主要污染物总量控制规划编制指南》的通知（环办[2010] 97号），“十二五”期间国家对COD、氨氮、氮氧化物、</w:t>
      </w:r>
      <w:r>
        <w:rPr>
          <w:rFonts w:ascii="宋体" w:hAnsi="宋体" w:eastAsia="宋体"/>
          <w:bCs/>
          <w:sz w:val="24"/>
        </w:rPr>
        <w:t>SO</w:t>
      </w:r>
      <w:r>
        <w:rPr>
          <w:rFonts w:ascii="宋体" w:hAnsi="宋体" w:eastAsia="宋体"/>
          <w:bCs/>
          <w:sz w:val="24"/>
          <w:vertAlign w:val="subscript"/>
        </w:rPr>
        <w:t>2</w:t>
      </w:r>
      <w:r>
        <w:rPr>
          <w:rFonts w:ascii="宋体" w:hAnsi="宋体" w:eastAsia="宋体"/>
          <w:sz w:val="24"/>
        </w:rPr>
        <w:t>四种主要污染物实施国家总量控制。结合本项目特点及排污特征，确定本项目总量控制指标为COD、氨氮。</w:t>
      </w:r>
    </w:p>
    <w:p>
      <w:pPr>
        <w:spacing w:line="480" w:lineRule="atLeast"/>
        <w:ind w:firstLine="480" w:firstLineChars="200"/>
        <w:rPr>
          <w:rFonts w:ascii="宋体" w:hAnsi="宋体" w:eastAsia="宋体"/>
          <w:sz w:val="24"/>
        </w:rPr>
      </w:pPr>
      <w:r>
        <w:rPr>
          <w:rFonts w:hint="eastAsia" w:ascii="宋体" w:hAnsi="宋体" w:eastAsia="宋体"/>
          <w:sz w:val="24"/>
          <w:lang w:eastAsia="zh-CN"/>
        </w:rPr>
        <w:t>根据检测报告，</w:t>
      </w:r>
      <w:r>
        <w:rPr>
          <w:rFonts w:hint="eastAsia" w:ascii="宋体" w:hAnsi="宋体" w:eastAsia="宋体"/>
          <w:sz w:val="24"/>
        </w:rPr>
        <w:t>项目污水</w:t>
      </w:r>
      <w:r>
        <w:rPr>
          <w:rFonts w:hint="eastAsia" w:ascii="宋体" w:hAnsi="宋体" w:eastAsia="宋体"/>
          <w:sz w:val="24"/>
          <w:lang w:eastAsia="zh-CN"/>
        </w:rPr>
        <w:t>实际</w:t>
      </w:r>
      <w:r>
        <w:rPr>
          <w:rFonts w:hint="eastAsia" w:ascii="宋体" w:hAnsi="宋体" w:eastAsia="宋体"/>
          <w:sz w:val="24"/>
        </w:rPr>
        <w:t>排放浓度为COD：</w:t>
      </w:r>
      <w:r>
        <w:rPr>
          <w:rFonts w:hint="eastAsia" w:ascii="宋体" w:hAnsi="宋体" w:eastAsia="宋体"/>
          <w:sz w:val="24"/>
          <w:lang w:val="en-US" w:eastAsia="zh-CN"/>
        </w:rPr>
        <w:t>122</w:t>
      </w:r>
      <w:r>
        <w:rPr>
          <w:rFonts w:ascii="宋体" w:hAnsi="宋体" w:eastAsia="宋体"/>
          <w:sz w:val="24"/>
        </w:rPr>
        <w:t>mg/L</w:t>
      </w:r>
      <w:r>
        <w:rPr>
          <w:rFonts w:hint="eastAsia" w:ascii="宋体" w:hAnsi="宋体" w:eastAsia="宋体"/>
          <w:sz w:val="24"/>
        </w:rPr>
        <w:t>，</w:t>
      </w:r>
      <w:r>
        <w:rPr>
          <w:rFonts w:ascii="宋体" w:hAnsi="宋体" w:eastAsia="宋体"/>
          <w:sz w:val="24"/>
        </w:rPr>
        <w:t>NH</w:t>
      </w:r>
      <w:r>
        <w:rPr>
          <w:rFonts w:ascii="宋体" w:hAnsi="宋体" w:eastAsia="宋体"/>
          <w:sz w:val="24"/>
          <w:vertAlign w:val="subscript"/>
        </w:rPr>
        <w:t>3</w:t>
      </w:r>
      <w:r>
        <w:rPr>
          <w:rFonts w:ascii="宋体" w:hAnsi="宋体" w:eastAsia="宋体"/>
          <w:sz w:val="24"/>
        </w:rPr>
        <w:t>-N</w:t>
      </w:r>
      <w:r>
        <w:rPr>
          <w:rFonts w:hint="eastAsia" w:ascii="宋体" w:hAnsi="宋体" w:eastAsia="宋体"/>
          <w:sz w:val="24"/>
        </w:rPr>
        <w:t>：</w:t>
      </w:r>
      <w:r>
        <w:rPr>
          <w:rFonts w:hint="eastAsia" w:ascii="宋体" w:hAnsi="宋体" w:eastAsia="宋体"/>
          <w:sz w:val="24"/>
          <w:lang w:val="en-US" w:eastAsia="zh-CN"/>
        </w:rPr>
        <w:t>9.50</w:t>
      </w:r>
      <w:r>
        <w:rPr>
          <w:rFonts w:ascii="宋体" w:hAnsi="宋体" w:eastAsia="宋体"/>
          <w:sz w:val="24"/>
        </w:rPr>
        <w:t>mg/L</w:t>
      </w:r>
      <w:r>
        <w:rPr>
          <w:rFonts w:hint="eastAsia" w:ascii="宋体" w:hAnsi="宋体" w:eastAsia="宋体"/>
          <w:sz w:val="24"/>
        </w:rPr>
        <w:t>，废水量为</w:t>
      </w:r>
      <w:r>
        <w:rPr>
          <w:rFonts w:hint="eastAsia" w:ascii="宋体" w:hAnsi="宋体" w:eastAsia="宋体"/>
          <w:sz w:val="24"/>
          <w:lang w:val="en-US" w:eastAsia="zh-CN"/>
        </w:rPr>
        <w:t>152272</w:t>
      </w:r>
      <w:r>
        <w:rPr>
          <w:rFonts w:ascii="宋体" w:hAnsi="宋体" w:eastAsia="宋体"/>
          <w:sz w:val="24"/>
        </w:rPr>
        <w:t>m</w:t>
      </w:r>
      <w:r>
        <w:rPr>
          <w:rFonts w:hint="eastAsia" w:ascii="宋体" w:hAnsi="宋体" w:eastAsia="宋体"/>
          <w:sz w:val="24"/>
          <w:vertAlign w:val="superscript"/>
        </w:rPr>
        <w:t>3</w:t>
      </w:r>
      <w:r>
        <w:rPr>
          <w:rFonts w:hint="eastAsia" w:ascii="宋体" w:hAnsi="宋体" w:eastAsia="宋体"/>
          <w:sz w:val="24"/>
        </w:rPr>
        <w:t>/a，污染物排放量为COD：</w:t>
      </w:r>
      <w:r>
        <w:rPr>
          <w:rFonts w:hint="eastAsia" w:ascii="宋体" w:hAnsi="宋体" w:eastAsia="宋体"/>
          <w:sz w:val="24"/>
          <w:lang w:val="en-US" w:eastAsia="zh-CN"/>
        </w:rPr>
        <w:t>18.58</w:t>
      </w:r>
      <w:r>
        <w:rPr>
          <w:rFonts w:hint="eastAsia" w:ascii="宋体" w:hAnsi="宋体" w:eastAsia="宋体"/>
          <w:sz w:val="24"/>
        </w:rPr>
        <w:t>t/a，</w:t>
      </w:r>
      <w:r>
        <w:rPr>
          <w:rFonts w:ascii="宋体" w:hAnsi="宋体" w:eastAsia="宋体"/>
          <w:sz w:val="24"/>
        </w:rPr>
        <w:t>NH</w:t>
      </w:r>
      <w:r>
        <w:rPr>
          <w:rFonts w:ascii="宋体" w:hAnsi="宋体" w:eastAsia="宋体"/>
          <w:sz w:val="24"/>
          <w:vertAlign w:val="subscript"/>
        </w:rPr>
        <w:t>3</w:t>
      </w:r>
      <w:r>
        <w:rPr>
          <w:rFonts w:ascii="宋体" w:hAnsi="宋体" w:eastAsia="宋体"/>
          <w:sz w:val="24"/>
        </w:rPr>
        <w:t>-N</w:t>
      </w:r>
      <w:r>
        <w:rPr>
          <w:rFonts w:hint="eastAsia" w:ascii="宋体" w:hAnsi="宋体" w:eastAsia="宋体"/>
          <w:sz w:val="24"/>
        </w:rPr>
        <w:t>：</w:t>
      </w:r>
      <w:r>
        <w:rPr>
          <w:rFonts w:hint="eastAsia" w:ascii="宋体" w:hAnsi="宋体" w:eastAsia="宋体"/>
          <w:sz w:val="24"/>
          <w:lang w:val="en-US" w:eastAsia="zh-CN"/>
        </w:rPr>
        <w:t>1.45</w:t>
      </w:r>
      <w:r>
        <w:rPr>
          <w:rFonts w:hint="eastAsia" w:ascii="宋体" w:hAnsi="宋体" w:eastAsia="宋体"/>
          <w:sz w:val="24"/>
        </w:rPr>
        <w:t>t/a。</w:t>
      </w:r>
    </w:p>
    <w:p>
      <w:pPr>
        <w:spacing w:line="480" w:lineRule="atLeast"/>
        <w:ind w:firstLine="480" w:firstLineChars="200"/>
        <w:rPr>
          <w:rFonts w:ascii="宋体" w:hAnsi="宋体" w:eastAsia="宋体"/>
          <w:b/>
          <w:sz w:val="24"/>
          <w:szCs w:val="24"/>
        </w:rPr>
      </w:pPr>
      <w:r>
        <w:rPr>
          <w:rFonts w:hint="eastAsia" w:ascii="宋体" w:hAnsi="宋体" w:eastAsia="宋体"/>
          <w:sz w:val="24"/>
        </w:rPr>
        <w:t>本</w:t>
      </w:r>
      <w:r>
        <w:rPr>
          <w:rFonts w:ascii="宋体" w:hAnsi="宋体" w:eastAsia="宋体"/>
          <w:sz w:val="24"/>
        </w:rPr>
        <w:t>项目</w:t>
      </w:r>
      <w:r>
        <w:rPr>
          <w:rFonts w:hint="eastAsia" w:ascii="宋体" w:hAnsi="宋体" w:eastAsia="宋体"/>
          <w:sz w:val="24"/>
        </w:rPr>
        <w:t>总量控制因子</w:t>
      </w:r>
      <w:r>
        <w:rPr>
          <w:rFonts w:ascii="宋体" w:hAnsi="宋体" w:eastAsia="宋体"/>
          <w:sz w:val="24"/>
        </w:rPr>
        <w:t>COD</w:t>
      </w:r>
      <w:r>
        <w:rPr>
          <w:rFonts w:hint="eastAsia" w:ascii="宋体" w:hAnsi="宋体" w:eastAsia="宋体"/>
          <w:sz w:val="24"/>
        </w:rPr>
        <w:t>、</w:t>
      </w:r>
      <w:r>
        <w:rPr>
          <w:rFonts w:ascii="宋体" w:hAnsi="宋体" w:eastAsia="宋体"/>
          <w:sz w:val="24"/>
        </w:rPr>
        <w:t>NH</w:t>
      </w:r>
      <w:r>
        <w:rPr>
          <w:rFonts w:ascii="宋体" w:hAnsi="宋体" w:eastAsia="宋体"/>
          <w:sz w:val="24"/>
          <w:vertAlign w:val="subscript"/>
        </w:rPr>
        <w:t>3</w:t>
      </w:r>
      <w:r>
        <w:rPr>
          <w:rFonts w:ascii="宋体" w:hAnsi="宋体" w:eastAsia="宋体"/>
          <w:sz w:val="24"/>
        </w:rPr>
        <w:t>-N</w:t>
      </w:r>
      <w:r>
        <w:rPr>
          <w:rFonts w:hint="eastAsia" w:ascii="宋体" w:hAnsi="宋体" w:eastAsia="宋体"/>
          <w:sz w:val="24"/>
        </w:rPr>
        <w:t>的排放量以达标排放浓度计算，排放总量见表</w:t>
      </w:r>
      <w:r>
        <w:rPr>
          <w:rFonts w:ascii="宋体" w:hAnsi="宋体" w:eastAsia="宋体"/>
          <w:sz w:val="24"/>
        </w:rPr>
        <w:t>5-4</w:t>
      </w:r>
      <w:r>
        <w:rPr>
          <w:rFonts w:hint="eastAsia" w:ascii="宋体" w:hAnsi="宋体" w:eastAsia="宋体"/>
          <w:sz w:val="24"/>
        </w:rPr>
        <w:t>。</w:t>
      </w:r>
    </w:p>
    <w:p>
      <w:pPr>
        <w:spacing w:line="360" w:lineRule="auto"/>
        <w:jc w:val="center"/>
        <w:rPr>
          <w:rFonts w:ascii="宋体" w:hAnsi="宋体" w:eastAsia="宋体"/>
          <w:b/>
          <w:sz w:val="24"/>
          <w:szCs w:val="24"/>
        </w:rPr>
      </w:pPr>
      <w:r>
        <w:rPr>
          <w:rFonts w:ascii="宋体" w:hAnsi="宋体" w:eastAsia="宋体"/>
          <w:b/>
          <w:sz w:val="24"/>
          <w:szCs w:val="24"/>
        </w:rPr>
        <w:t>表5-4  项目废水污染物排放总量计算</w:t>
      </w:r>
    </w:p>
    <w:tbl>
      <w:tblPr>
        <w:tblStyle w:val="35"/>
        <w:tblW w:w="852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2"/>
        <w:gridCol w:w="1443"/>
        <w:gridCol w:w="1514"/>
        <w:gridCol w:w="44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12" w:type="dxa"/>
            <w:vAlign w:val="center"/>
          </w:tcPr>
          <w:p>
            <w:pPr>
              <w:spacing w:line="400" w:lineRule="exact"/>
              <w:jc w:val="center"/>
              <w:rPr>
                <w:rFonts w:ascii="宋体" w:hAnsi="宋体" w:eastAsia="宋体"/>
                <w:b/>
                <w:szCs w:val="21"/>
              </w:rPr>
            </w:pPr>
            <w:r>
              <w:rPr>
                <w:rFonts w:ascii="宋体" w:hAnsi="宋体" w:eastAsia="宋体"/>
                <w:b/>
                <w:szCs w:val="21"/>
              </w:rPr>
              <w:t>项目</w:t>
            </w:r>
          </w:p>
        </w:tc>
        <w:tc>
          <w:tcPr>
            <w:tcW w:w="1443" w:type="dxa"/>
            <w:vAlign w:val="center"/>
          </w:tcPr>
          <w:p>
            <w:pPr>
              <w:spacing w:line="400" w:lineRule="exact"/>
              <w:rPr>
                <w:rFonts w:ascii="宋体" w:hAnsi="宋体" w:eastAsia="宋体"/>
                <w:b/>
                <w:szCs w:val="21"/>
              </w:rPr>
            </w:pPr>
            <w:r>
              <w:rPr>
                <w:rFonts w:ascii="宋体" w:hAnsi="宋体" w:eastAsia="宋体"/>
                <w:b/>
                <w:szCs w:val="21"/>
              </w:rPr>
              <w:t>污染物浓度(mg/L)</w:t>
            </w:r>
          </w:p>
        </w:tc>
        <w:tc>
          <w:tcPr>
            <w:tcW w:w="1514" w:type="dxa"/>
            <w:vAlign w:val="center"/>
          </w:tcPr>
          <w:p>
            <w:pPr>
              <w:autoSpaceDE w:val="0"/>
              <w:autoSpaceDN w:val="0"/>
              <w:adjustRightInd w:val="0"/>
              <w:spacing w:line="400" w:lineRule="exact"/>
              <w:jc w:val="center"/>
              <w:rPr>
                <w:rFonts w:ascii="宋体" w:hAnsi="宋体" w:eastAsia="宋体"/>
                <w:b/>
                <w:szCs w:val="21"/>
              </w:rPr>
            </w:pPr>
            <w:r>
              <w:rPr>
                <w:rFonts w:ascii="宋体" w:hAnsi="宋体" w:eastAsia="宋体"/>
                <w:b/>
                <w:szCs w:val="21"/>
                <w:lang w:val="zh-CN"/>
              </w:rPr>
              <w:t>废水量</w:t>
            </w:r>
            <w:r>
              <w:rPr>
                <w:rFonts w:ascii="宋体" w:hAnsi="宋体" w:eastAsia="宋体"/>
                <w:b/>
                <w:szCs w:val="21"/>
              </w:rPr>
              <w:t>（m</w:t>
            </w:r>
            <w:r>
              <w:rPr>
                <w:rFonts w:ascii="宋体" w:hAnsi="宋体" w:eastAsia="宋体"/>
                <w:b/>
                <w:szCs w:val="21"/>
                <w:vertAlign w:val="superscript"/>
              </w:rPr>
              <w:t>3</w:t>
            </w:r>
            <w:r>
              <w:rPr>
                <w:rFonts w:ascii="宋体" w:hAnsi="宋体" w:eastAsia="宋体"/>
                <w:b/>
                <w:szCs w:val="21"/>
              </w:rPr>
              <w:t>/</w:t>
            </w:r>
            <w:r>
              <w:rPr>
                <w:rFonts w:hint="eastAsia" w:ascii="宋体" w:hAnsi="宋体" w:eastAsia="宋体"/>
                <w:b/>
                <w:szCs w:val="21"/>
                <w:lang w:val="en-US" w:eastAsia="zh-CN"/>
              </w:rPr>
              <w:t>a</w:t>
            </w:r>
            <w:r>
              <w:rPr>
                <w:rFonts w:ascii="宋体" w:hAnsi="宋体" w:eastAsia="宋体"/>
                <w:b/>
                <w:szCs w:val="21"/>
              </w:rPr>
              <w:t>）</w:t>
            </w:r>
          </w:p>
        </w:tc>
        <w:tc>
          <w:tcPr>
            <w:tcW w:w="4453" w:type="dxa"/>
            <w:vAlign w:val="center"/>
          </w:tcPr>
          <w:p>
            <w:pPr>
              <w:spacing w:line="400" w:lineRule="exact"/>
              <w:ind w:firstLine="105" w:firstLineChars="50"/>
              <w:rPr>
                <w:rFonts w:ascii="宋体" w:hAnsi="宋体" w:eastAsia="宋体"/>
                <w:b/>
                <w:szCs w:val="21"/>
              </w:rPr>
            </w:pPr>
            <w:r>
              <w:rPr>
                <w:rFonts w:ascii="宋体" w:hAnsi="宋体" w:eastAsia="宋体"/>
                <w:b/>
                <w:szCs w:val="21"/>
              </w:rPr>
              <w:t>污染物年排放量（t/a）（小数点后保留3位）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12" w:type="dxa"/>
            <w:vAlign w:val="center"/>
          </w:tcPr>
          <w:p>
            <w:pPr>
              <w:spacing w:line="400" w:lineRule="exact"/>
              <w:jc w:val="center"/>
              <w:rPr>
                <w:rFonts w:ascii="宋体" w:hAnsi="宋体" w:eastAsia="宋体"/>
                <w:szCs w:val="21"/>
              </w:rPr>
            </w:pPr>
            <w:r>
              <w:rPr>
                <w:rFonts w:ascii="宋体" w:hAnsi="宋体" w:eastAsia="宋体"/>
                <w:szCs w:val="21"/>
              </w:rPr>
              <w:t>COD</w:t>
            </w:r>
          </w:p>
        </w:tc>
        <w:tc>
          <w:tcPr>
            <w:tcW w:w="1443" w:type="dxa"/>
            <w:vAlign w:val="center"/>
          </w:tcPr>
          <w:p>
            <w:pPr>
              <w:spacing w:line="400" w:lineRule="exact"/>
              <w:jc w:val="center"/>
              <w:rPr>
                <w:rFonts w:hint="eastAsia" w:ascii="宋体" w:hAnsi="宋体" w:eastAsia="宋体"/>
                <w:szCs w:val="21"/>
                <w:lang w:val="en-US" w:eastAsia="zh-CN"/>
              </w:rPr>
            </w:pPr>
            <w:r>
              <w:rPr>
                <w:rFonts w:hint="eastAsia" w:ascii="宋体" w:hAnsi="宋体" w:eastAsia="宋体"/>
                <w:szCs w:val="21"/>
                <w:lang w:val="en-US" w:eastAsia="zh-CN"/>
              </w:rPr>
              <w:t>350</w:t>
            </w:r>
          </w:p>
        </w:tc>
        <w:tc>
          <w:tcPr>
            <w:tcW w:w="1514" w:type="dxa"/>
            <w:vAlign w:val="center"/>
          </w:tcPr>
          <w:p>
            <w:pPr>
              <w:spacing w:line="400" w:lineRule="exact"/>
              <w:jc w:val="center"/>
              <w:rPr>
                <w:rFonts w:ascii="宋体" w:hAnsi="宋体" w:eastAsia="宋体"/>
                <w:szCs w:val="21"/>
              </w:rPr>
            </w:pPr>
            <w:r>
              <w:rPr>
                <w:rFonts w:hint="eastAsia" w:ascii="宋体" w:hAnsi="宋体" w:eastAsia="宋体"/>
                <w:szCs w:val="21"/>
                <w:lang w:val="en-US" w:eastAsia="zh-CN"/>
              </w:rPr>
              <w:t xml:space="preserve">152272 </w:t>
            </w:r>
          </w:p>
        </w:tc>
        <w:tc>
          <w:tcPr>
            <w:tcW w:w="4453" w:type="dxa"/>
            <w:vAlign w:val="center"/>
          </w:tcPr>
          <w:p>
            <w:pPr>
              <w:jc w:val="center"/>
              <w:rPr>
                <w:rFonts w:hint="eastAsia" w:ascii="宋体" w:hAnsi="宋体" w:eastAsia="宋体"/>
                <w:szCs w:val="21"/>
                <w:lang w:eastAsia="zh-CN"/>
              </w:rPr>
            </w:pPr>
            <w:r>
              <w:rPr>
                <w:rFonts w:hint="eastAsia" w:ascii="宋体" w:hAnsi="宋体" w:eastAsia="宋体"/>
                <w:szCs w:val="21"/>
                <w:lang w:val="en-US" w:eastAsia="zh-CN"/>
              </w:rPr>
              <w:t>53.3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12" w:type="dxa"/>
            <w:vAlign w:val="center"/>
          </w:tcPr>
          <w:p>
            <w:pPr>
              <w:spacing w:line="400" w:lineRule="exact"/>
              <w:jc w:val="center"/>
              <w:rPr>
                <w:rFonts w:ascii="宋体" w:hAnsi="宋体" w:eastAsia="宋体"/>
                <w:szCs w:val="21"/>
              </w:rPr>
            </w:pPr>
            <w:r>
              <w:rPr>
                <w:rFonts w:ascii="宋体" w:hAnsi="宋体" w:eastAsia="宋体"/>
                <w:szCs w:val="21"/>
              </w:rPr>
              <w:t>NH</w:t>
            </w:r>
            <w:r>
              <w:rPr>
                <w:rFonts w:ascii="宋体" w:hAnsi="宋体" w:eastAsia="宋体"/>
                <w:szCs w:val="21"/>
                <w:vertAlign w:val="subscript"/>
              </w:rPr>
              <w:t>3</w:t>
            </w:r>
            <w:r>
              <w:rPr>
                <w:rFonts w:ascii="宋体" w:hAnsi="宋体" w:eastAsia="宋体"/>
                <w:szCs w:val="21"/>
              </w:rPr>
              <w:t>-N</w:t>
            </w:r>
          </w:p>
        </w:tc>
        <w:tc>
          <w:tcPr>
            <w:tcW w:w="1443" w:type="dxa"/>
            <w:vAlign w:val="center"/>
          </w:tcPr>
          <w:p>
            <w:pPr>
              <w:spacing w:line="400" w:lineRule="exact"/>
              <w:jc w:val="center"/>
              <w:rPr>
                <w:rFonts w:hint="eastAsia" w:ascii="宋体" w:hAnsi="宋体" w:eastAsia="宋体"/>
                <w:szCs w:val="21"/>
                <w:lang w:eastAsia="zh-CN"/>
              </w:rPr>
            </w:pPr>
            <w:r>
              <w:rPr>
                <w:rFonts w:hint="eastAsia" w:ascii="宋体" w:hAnsi="宋体" w:eastAsia="宋体"/>
                <w:szCs w:val="21"/>
                <w:lang w:val="en-US" w:eastAsia="zh-CN"/>
              </w:rPr>
              <w:t>35</w:t>
            </w:r>
          </w:p>
        </w:tc>
        <w:tc>
          <w:tcPr>
            <w:tcW w:w="1514" w:type="dxa"/>
            <w:vAlign w:val="center"/>
          </w:tcPr>
          <w:p>
            <w:pPr>
              <w:spacing w:line="400" w:lineRule="exact"/>
              <w:jc w:val="center"/>
              <w:rPr>
                <w:rFonts w:ascii="宋体" w:hAnsi="宋体" w:eastAsia="宋体"/>
                <w:szCs w:val="21"/>
              </w:rPr>
            </w:pPr>
            <w:r>
              <w:rPr>
                <w:rFonts w:hint="eastAsia" w:ascii="宋体" w:hAnsi="宋体" w:eastAsia="宋体"/>
                <w:szCs w:val="21"/>
                <w:lang w:val="en-US" w:eastAsia="zh-CN"/>
              </w:rPr>
              <w:t>152272</w:t>
            </w:r>
            <w:r>
              <w:rPr>
                <w:rFonts w:ascii="宋体" w:hAnsi="宋体" w:eastAsia="宋体"/>
                <w:szCs w:val="21"/>
              </w:rPr>
              <w:t xml:space="preserve"> </w:t>
            </w:r>
          </w:p>
        </w:tc>
        <w:tc>
          <w:tcPr>
            <w:tcW w:w="4453" w:type="dxa"/>
            <w:vAlign w:val="center"/>
          </w:tcPr>
          <w:p>
            <w:pPr>
              <w:jc w:val="center"/>
              <w:rPr>
                <w:rFonts w:hint="eastAsia" w:ascii="宋体" w:hAnsi="宋体" w:eastAsia="宋体"/>
                <w:szCs w:val="21"/>
                <w:lang w:eastAsia="zh-CN"/>
              </w:rPr>
            </w:pPr>
            <w:r>
              <w:rPr>
                <w:rFonts w:hint="eastAsia" w:ascii="宋体" w:hAnsi="宋体" w:eastAsia="宋体"/>
                <w:szCs w:val="21"/>
                <w:lang w:val="en-US" w:eastAsia="zh-CN"/>
              </w:rPr>
              <w:t>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5" w:hRule="atLeast"/>
          <w:jc w:val="center"/>
        </w:trPr>
        <w:tc>
          <w:tcPr>
            <w:tcW w:w="1112" w:type="dxa"/>
            <w:vAlign w:val="center"/>
          </w:tcPr>
          <w:p>
            <w:pPr>
              <w:spacing w:line="400" w:lineRule="exact"/>
              <w:jc w:val="center"/>
              <w:rPr>
                <w:rFonts w:ascii="宋体" w:hAnsi="宋体" w:eastAsia="宋体"/>
                <w:szCs w:val="21"/>
              </w:rPr>
            </w:pPr>
            <w:r>
              <w:rPr>
                <w:rFonts w:ascii="宋体" w:hAnsi="宋体" w:eastAsia="宋体"/>
                <w:szCs w:val="21"/>
              </w:rPr>
              <w:t>核算公式</w:t>
            </w:r>
          </w:p>
        </w:tc>
        <w:tc>
          <w:tcPr>
            <w:tcW w:w="7410" w:type="dxa"/>
            <w:gridSpan w:val="3"/>
            <w:vAlign w:val="center"/>
          </w:tcPr>
          <w:p>
            <w:pPr>
              <w:spacing w:line="400" w:lineRule="exact"/>
              <w:jc w:val="center"/>
              <w:rPr>
                <w:rFonts w:ascii="宋体" w:hAnsi="宋体" w:eastAsia="宋体"/>
                <w:szCs w:val="21"/>
              </w:rPr>
            </w:pPr>
            <w:r>
              <w:rPr>
                <w:rFonts w:ascii="宋体" w:hAnsi="宋体" w:eastAsia="宋体"/>
                <w:szCs w:val="21"/>
              </w:rPr>
              <w:t>污染物排放量（t/a）=污染物浓度(mg/L) *</w:t>
            </w:r>
            <w:r>
              <w:rPr>
                <w:rFonts w:ascii="宋体" w:hAnsi="宋体" w:eastAsia="宋体"/>
                <w:szCs w:val="21"/>
                <w:lang w:val="zh-CN"/>
              </w:rPr>
              <w:t>废水量</w:t>
            </w:r>
            <w:r>
              <w:rPr>
                <w:rFonts w:ascii="宋体" w:hAnsi="宋体" w:eastAsia="宋体"/>
                <w:szCs w:val="21"/>
              </w:rPr>
              <w:t>（m</w:t>
            </w:r>
            <w:r>
              <w:rPr>
                <w:rFonts w:ascii="宋体" w:hAnsi="宋体" w:eastAsia="宋体"/>
                <w:szCs w:val="21"/>
                <w:vertAlign w:val="superscript"/>
              </w:rPr>
              <w:t>3</w:t>
            </w:r>
            <w:r>
              <w:rPr>
                <w:rFonts w:ascii="宋体" w:hAnsi="宋体" w:eastAsia="宋体"/>
                <w:szCs w:val="21"/>
              </w:rPr>
              <w:t>/d）*生产时间（d/a）/10</w:t>
            </w:r>
            <w:r>
              <w:rPr>
                <w:rFonts w:ascii="宋体" w:hAnsi="宋体" w:eastAsia="宋体"/>
                <w:szCs w:val="21"/>
                <w:vertAlign w:val="superscript"/>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jc w:val="center"/>
        </w:trPr>
        <w:tc>
          <w:tcPr>
            <w:tcW w:w="1112" w:type="dxa"/>
            <w:vAlign w:val="center"/>
          </w:tcPr>
          <w:p>
            <w:pPr>
              <w:spacing w:line="400" w:lineRule="exact"/>
              <w:jc w:val="center"/>
              <w:rPr>
                <w:rFonts w:ascii="宋体" w:hAnsi="宋体" w:eastAsia="宋体"/>
                <w:szCs w:val="21"/>
              </w:rPr>
            </w:pPr>
            <w:r>
              <w:rPr>
                <w:rFonts w:ascii="宋体" w:hAnsi="宋体" w:eastAsia="宋体"/>
                <w:szCs w:val="21"/>
              </w:rPr>
              <w:t>核算结果</w:t>
            </w:r>
          </w:p>
        </w:tc>
        <w:tc>
          <w:tcPr>
            <w:tcW w:w="7410" w:type="dxa"/>
            <w:gridSpan w:val="3"/>
            <w:vAlign w:val="center"/>
          </w:tcPr>
          <w:p>
            <w:pPr>
              <w:spacing w:line="400" w:lineRule="exact"/>
              <w:rPr>
                <w:rFonts w:ascii="宋体" w:hAnsi="宋体" w:eastAsia="宋体"/>
                <w:szCs w:val="21"/>
              </w:rPr>
            </w:pPr>
            <w:r>
              <w:rPr>
                <w:rFonts w:ascii="宋体" w:hAnsi="宋体" w:eastAsia="宋体"/>
                <w:szCs w:val="21"/>
              </w:rPr>
              <w:t>由公式核算可知，项目污染物年排放量分别为：COD：</w:t>
            </w:r>
            <w:r>
              <w:rPr>
                <w:rFonts w:hint="eastAsia" w:ascii="宋体" w:hAnsi="宋体" w:eastAsia="宋体"/>
                <w:szCs w:val="21"/>
                <w:lang w:val="en-US" w:eastAsia="zh-CN"/>
              </w:rPr>
              <w:t>53.3</w:t>
            </w:r>
            <w:r>
              <w:rPr>
                <w:rFonts w:ascii="宋体" w:hAnsi="宋体" w:eastAsia="宋体"/>
                <w:szCs w:val="21"/>
              </w:rPr>
              <w:t>t/a；NH</w:t>
            </w:r>
            <w:r>
              <w:rPr>
                <w:rFonts w:ascii="宋体" w:hAnsi="宋体" w:eastAsia="宋体"/>
                <w:szCs w:val="21"/>
                <w:vertAlign w:val="subscript"/>
              </w:rPr>
              <w:t>3</w:t>
            </w:r>
            <w:r>
              <w:rPr>
                <w:rFonts w:ascii="宋体" w:hAnsi="宋体" w:eastAsia="宋体"/>
                <w:szCs w:val="21"/>
              </w:rPr>
              <w:t>-N：</w:t>
            </w:r>
            <w:r>
              <w:rPr>
                <w:rFonts w:hint="eastAsia" w:ascii="宋体" w:hAnsi="宋体" w:eastAsia="宋体"/>
                <w:szCs w:val="21"/>
                <w:lang w:val="en-US" w:eastAsia="zh-CN"/>
              </w:rPr>
              <w:t>5.3</w:t>
            </w:r>
            <w:r>
              <w:rPr>
                <w:rFonts w:ascii="宋体" w:hAnsi="宋体" w:eastAsia="宋体"/>
                <w:szCs w:val="21"/>
              </w:rPr>
              <w:t>t/a</w:t>
            </w:r>
          </w:p>
        </w:tc>
      </w:tr>
    </w:tbl>
    <w:p>
      <w:pPr>
        <w:spacing w:line="440" w:lineRule="atLeast"/>
        <w:ind w:firstLine="480" w:firstLineChars="200"/>
        <w:rPr>
          <w:rFonts w:ascii="宋体" w:hAnsi="宋体" w:eastAsia="宋体"/>
          <w:sz w:val="24"/>
        </w:rPr>
      </w:pPr>
      <w:r>
        <w:rPr>
          <w:rFonts w:hint="eastAsia" w:ascii="宋体" w:hAnsi="宋体" w:eastAsia="宋体"/>
          <w:sz w:val="24"/>
        </w:rPr>
        <w:t>因此，本项目总量控制因子</w:t>
      </w:r>
      <w:r>
        <w:rPr>
          <w:rFonts w:ascii="宋体" w:hAnsi="宋体" w:eastAsia="宋体"/>
          <w:sz w:val="24"/>
        </w:rPr>
        <w:t>COD</w:t>
      </w:r>
      <w:r>
        <w:rPr>
          <w:rFonts w:hint="eastAsia" w:ascii="宋体" w:hAnsi="宋体" w:eastAsia="宋体"/>
          <w:sz w:val="24"/>
        </w:rPr>
        <w:t>、</w:t>
      </w:r>
      <w:r>
        <w:rPr>
          <w:rFonts w:ascii="宋体" w:hAnsi="宋体" w:eastAsia="宋体"/>
          <w:sz w:val="24"/>
        </w:rPr>
        <w:t>NH</w:t>
      </w:r>
      <w:r>
        <w:rPr>
          <w:rFonts w:ascii="宋体" w:hAnsi="宋体" w:eastAsia="宋体"/>
          <w:sz w:val="24"/>
          <w:vertAlign w:val="subscript"/>
        </w:rPr>
        <w:t>3</w:t>
      </w:r>
      <w:r>
        <w:rPr>
          <w:rFonts w:ascii="宋体" w:hAnsi="宋体" w:eastAsia="宋体"/>
          <w:sz w:val="24"/>
        </w:rPr>
        <w:t>-N</w:t>
      </w:r>
      <w:r>
        <w:rPr>
          <w:rFonts w:hint="eastAsia" w:ascii="宋体" w:hAnsi="宋体" w:eastAsia="宋体"/>
          <w:sz w:val="24"/>
        </w:rPr>
        <w:t>总量控制指标分别为</w:t>
      </w:r>
      <w:r>
        <w:rPr>
          <w:rFonts w:hint="eastAsia" w:ascii="宋体" w:hAnsi="宋体" w:eastAsia="宋体"/>
          <w:sz w:val="24"/>
          <w:lang w:val="en-US" w:eastAsia="zh-CN"/>
        </w:rPr>
        <w:t>53.3</w:t>
      </w:r>
      <w:r>
        <w:rPr>
          <w:rFonts w:ascii="宋体" w:hAnsi="宋体" w:eastAsia="宋体"/>
          <w:sz w:val="24"/>
        </w:rPr>
        <w:t>t/a</w:t>
      </w:r>
      <w:r>
        <w:rPr>
          <w:rFonts w:hint="eastAsia" w:ascii="宋体" w:hAnsi="宋体" w:eastAsia="宋体"/>
          <w:sz w:val="24"/>
        </w:rPr>
        <w:t>、</w:t>
      </w:r>
      <w:r>
        <w:rPr>
          <w:rFonts w:hint="eastAsia" w:ascii="宋体" w:hAnsi="宋体" w:eastAsia="宋体"/>
          <w:sz w:val="24"/>
          <w:lang w:val="en-US" w:eastAsia="zh-CN"/>
        </w:rPr>
        <w:t>5.3</w:t>
      </w:r>
      <w:r>
        <w:rPr>
          <w:rFonts w:ascii="宋体" w:hAnsi="宋体" w:eastAsia="宋体"/>
          <w:sz w:val="24"/>
        </w:rPr>
        <w:t>t/a</w:t>
      </w:r>
      <w:r>
        <w:rPr>
          <w:rFonts w:hint="eastAsia" w:ascii="宋体" w:hAnsi="宋体" w:eastAsia="宋体"/>
          <w:sz w:val="24"/>
        </w:rPr>
        <w:t>。</w:t>
      </w:r>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rPr>
          <w:color w:val="auto"/>
        </w:rPr>
      </w:pPr>
      <w:bookmarkStart w:id="83" w:name="_Toc18765"/>
      <w:r>
        <w:rPr>
          <w:rFonts w:hint="eastAsia"/>
          <w:color w:val="auto"/>
        </w:rPr>
        <w:t>6 质量保障措施和检测分析方法</w:t>
      </w:r>
      <w:bookmarkEnd w:id="83"/>
    </w:p>
    <w:p>
      <w:pPr>
        <w:spacing w:line="440" w:lineRule="atLeas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河北拓维检测技术有限公司于</w:t>
      </w:r>
      <w:r>
        <w:rPr>
          <w:rFonts w:ascii="宋体" w:hAnsi="宋体" w:eastAsia="宋体"/>
          <w:color w:val="000000" w:themeColor="text1"/>
          <w:sz w:val="24"/>
          <w:szCs w:val="24"/>
          <w14:textFill>
            <w14:solidFill>
              <w14:schemeClr w14:val="tx1"/>
            </w14:solidFill>
          </w14:textFill>
        </w:rPr>
        <w:t>201</w:t>
      </w:r>
      <w:r>
        <w:rPr>
          <w:rFonts w:hint="eastAsia" w:ascii="宋体" w:hAnsi="宋体" w:eastAsia="宋体"/>
          <w:color w:val="000000" w:themeColor="text1"/>
          <w:sz w:val="24"/>
          <w:szCs w:val="24"/>
          <w:lang w:val="en-US" w:eastAsia="zh-CN"/>
          <w14:textFill>
            <w14:solidFill>
              <w14:schemeClr w14:val="tx1"/>
            </w14:solidFill>
          </w14:textFill>
        </w:rPr>
        <w:t>8</w:t>
      </w:r>
      <w:r>
        <w:rPr>
          <w:rFonts w:ascii="宋体" w:hAnsi="宋体" w:eastAsia="宋体"/>
          <w:color w:val="000000" w:themeColor="text1"/>
          <w:sz w:val="24"/>
          <w:szCs w:val="24"/>
          <w14:textFill>
            <w14:solidFill>
              <w14:schemeClr w14:val="tx1"/>
            </w14:solidFill>
          </w14:textFill>
        </w:rPr>
        <w:t>年1</w:t>
      </w:r>
      <w:r>
        <w:rPr>
          <w:rFonts w:hint="eastAsia" w:ascii="宋体" w:hAnsi="宋体" w:eastAsia="宋体"/>
          <w:color w:val="000000" w:themeColor="text1"/>
          <w:sz w:val="24"/>
          <w:szCs w:val="24"/>
          <w:lang w:val="en-US" w:eastAsia="zh-CN"/>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月</w:t>
      </w:r>
      <w:r>
        <w:rPr>
          <w:rFonts w:hint="eastAsia" w:ascii="宋体" w:hAnsi="宋体" w:eastAsia="宋体"/>
          <w:color w:val="000000" w:themeColor="text1"/>
          <w:sz w:val="24"/>
          <w:szCs w:val="24"/>
          <w:lang w:val="en-US" w:eastAsia="zh-CN"/>
          <w14:textFill>
            <w14:solidFill>
              <w14:schemeClr w14:val="tx1"/>
            </w14:solidFill>
          </w14:textFill>
        </w:rPr>
        <w:t>15</w:t>
      </w:r>
      <w:r>
        <w:rPr>
          <w:rFonts w:ascii="宋体" w:hAnsi="宋体" w:eastAsia="宋体"/>
          <w:color w:val="000000" w:themeColor="text1"/>
          <w:sz w:val="24"/>
          <w:szCs w:val="24"/>
          <w14:textFill>
            <w14:solidFill>
              <w14:schemeClr w14:val="tx1"/>
            </w14:solidFill>
          </w14:textFill>
        </w:rPr>
        <w:t>日至</w:t>
      </w:r>
      <w:r>
        <w:rPr>
          <w:rFonts w:hint="eastAsia" w:ascii="宋体" w:hAnsi="宋体" w:eastAsia="宋体"/>
          <w:color w:val="000000" w:themeColor="text1"/>
          <w:sz w:val="24"/>
          <w:szCs w:val="24"/>
          <w:lang w:val="en-US" w:eastAsia="zh-CN"/>
          <w14:textFill>
            <w14:solidFill>
              <w14:schemeClr w14:val="tx1"/>
            </w14:solidFill>
          </w14:textFill>
        </w:rPr>
        <w:t>16</w:t>
      </w:r>
      <w:r>
        <w:rPr>
          <w:rFonts w:ascii="宋体" w:hAnsi="宋体" w:eastAsia="宋体"/>
          <w:color w:val="000000" w:themeColor="text1"/>
          <w:sz w:val="24"/>
          <w:szCs w:val="24"/>
          <w14:textFill>
            <w14:solidFill>
              <w14:schemeClr w14:val="tx1"/>
            </w14:solidFill>
          </w14:textFill>
        </w:rPr>
        <w:t>日</w:t>
      </w:r>
      <w:r>
        <w:rPr>
          <w:rFonts w:hint="eastAsia" w:ascii="宋体" w:hAnsi="宋体" w:eastAsia="宋体"/>
          <w:color w:val="000000" w:themeColor="text1"/>
          <w:sz w:val="24"/>
          <w:szCs w:val="24"/>
          <w14:textFill>
            <w14:solidFill>
              <w14:schemeClr w14:val="tx1"/>
            </w14:solidFill>
          </w14:textFill>
        </w:rPr>
        <w:t>进行了竣工验收检测并出具检测报告。监测期间，</w:t>
      </w:r>
      <w:r>
        <w:rPr>
          <w:rFonts w:hint="eastAsia" w:ascii="宋体" w:hAnsi="宋体" w:eastAsia="宋体"/>
          <w:color w:val="000000" w:themeColor="text1"/>
          <w:sz w:val="24"/>
          <w:szCs w:val="24"/>
          <w:lang w:eastAsia="zh-CN"/>
          <w14:textFill>
            <w14:solidFill>
              <w14:schemeClr w14:val="tx1"/>
            </w14:solidFill>
          </w14:textFill>
        </w:rPr>
        <w:t>项目运行</w:t>
      </w:r>
      <w:r>
        <w:rPr>
          <w:rFonts w:hint="eastAsia" w:ascii="宋体" w:hAnsi="宋体" w:eastAsia="宋体"/>
          <w:color w:val="000000" w:themeColor="text1"/>
          <w:sz w:val="24"/>
          <w:szCs w:val="24"/>
          <w14:textFill>
            <w14:solidFill>
              <w14:schemeClr w14:val="tx1"/>
            </w14:solidFill>
          </w14:textFill>
        </w:rPr>
        <w:t>负荷大于7</w:t>
      </w:r>
      <w:r>
        <w:rPr>
          <w:rFonts w:ascii="宋体" w:hAnsi="宋体" w:eastAsia="宋体"/>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%，满足环保验收检测技术要求。</w:t>
      </w:r>
    </w:p>
    <w:p>
      <w:pPr>
        <w:pStyle w:val="4"/>
      </w:pPr>
      <w:bookmarkStart w:id="84" w:name="_Toc9063"/>
      <w:r>
        <w:t xml:space="preserve">6.1 </w:t>
      </w:r>
      <w:r>
        <w:rPr>
          <w:rFonts w:hint="eastAsia"/>
        </w:rPr>
        <w:t>质量</w:t>
      </w:r>
      <w:r>
        <w:t>保障体系</w:t>
      </w:r>
      <w:bookmarkEnd w:id="84"/>
    </w:p>
    <w:p>
      <w:pPr>
        <w:pStyle w:val="117"/>
        <w:widowControl/>
        <w:numPr>
          <w:ilvl w:val="0"/>
          <w:numId w:val="2"/>
        </w:numPr>
        <w:spacing w:line="540" w:lineRule="exact"/>
        <w:ind w:firstLineChars="0"/>
        <w:jc w:val="left"/>
        <w:rPr>
          <w:rFonts w:hint="eastAsia" w:ascii="宋体" w:hAnsi="宋体" w:eastAsia="宋体" w:cs="宋体"/>
          <w:sz w:val="24"/>
          <w:szCs w:val="24"/>
        </w:rPr>
      </w:pPr>
      <w:bookmarkStart w:id="85" w:name="_Toc349134675"/>
      <w:r>
        <w:rPr>
          <w:rFonts w:hint="eastAsia" w:ascii="宋体" w:hAnsi="宋体" w:eastAsia="宋体" w:cs="宋体"/>
          <w:sz w:val="24"/>
          <w:szCs w:val="24"/>
        </w:rPr>
        <w:t>废气检测</w:t>
      </w:r>
    </w:p>
    <w:p>
      <w:pPr>
        <w:widowControl/>
        <w:spacing w:line="5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检测期间</w:t>
      </w:r>
      <w:r>
        <w:rPr>
          <w:rFonts w:hint="eastAsia" w:ascii="宋体" w:hAnsi="宋体" w:eastAsia="宋体" w:cs="宋体"/>
          <w:color w:val="auto"/>
          <w:sz w:val="24"/>
          <w:szCs w:val="24"/>
        </w:rPr>
        <w:t>该</w:t>
      </w:r>
      <w:r>
        <w:rPr>
          <w:rFonts w:hint="eastAsia" w:ascii="宋体" w:hAnsi="宋体" w:eastAsia="宋体" w:cs="宋体"/>
          <w:color w:val="auto"/>
          <w:sz w:val="24"/>
          <w:szCs w:val="24"/>
          <w:lang w:eastAsia="zh-CN"/>
        </w:rPr>
        <w:t>项目</w:t>
      </w:r>
      <w:r>
        <w:rPr>
          <w:rFonts w:hint="eastAsia" w:ascii="宋体" w:hAnsi="宋体" w:eastAsia="宋体" w:cs="宋体"/>
          <w:sz w:val="24"/>
          <w:szCs w:val="24"/>
        </w:rPr>
        <w:t>运行负荷为80%，满足75%以上工况要求，各环保设备运行正常，采样严格按照《大气污染物无组织排放监控技术导则》（HJ/T55-2000）中采样位置与采样点位要求进行测定。</w:t>
      </w:r>
    </w:p>
    <w:p>
      <w:pPr>
        <w:pStyle w:val="117"/>
        <w:widowControl/>
        <w:numPr>
          <w:ilvl w:val="0"/>
          <w:numId w:val="2"/>
        </w:numPr>
        <w:spacing w:line="540" w:lineRule="exact"/>
        <w:ind w:firstLineChars="0"/>
        <w:jc w:val="left"/>
        <w:rPr>
          <w:rFonts w:hint="eastAsia" w:ascii="宋体" w:hAnsi="宋体" w:eastAsia="宋体" w:cs="宋体"/>
          <w:sz w:val="24"/>
          <w:szCs w:val="24"/>
        </w:rPr>
      </w:pPr>
      <w:r>
        <w:rPr>
          <w:rFonts w:hint="eastAsia" w:ascii="宋体" w:hAnsi="宋体" w:eastAsia="宋体" w:cs="宋体"/>
          <w:sz w:val="24"/>
          <w:szCs w:val="24"/>
        </w:rPr>
        <w:t>噪声检测</w:t>
      </w:r>
    </w:p>
    <w:p>
      <w:pPr>
        <w:pStyle w:val="8"/>
        <w:spacing w:line="540" w:lineRule="exact"/>
        <w:ind w:firstLine="560"/>
        <w:rPr>
          <w:rFonts w:hint="eastAsia" w:ascii="宋体" w:hAnsi="宋体" w:eastAsia="宋体" w:cs="宋体"/>
          <w:sz w:val="24"/>
          <w:szCs w:val="24"/>
        </w:rPr>
      </w:pPr>
      <w:r>
        <w:rPr>
          <w:rFonts w:hint="eastAsia" w:ascii="宋体" w:hAnsi="宋体" w:eastAsia="宋体" w:cs="宋体"/>
          <w:sz w:val="24"/>
          <w:szCs w:val="24"/>
        </w:rPr>
        <w:t>噪声检测过程符合《工业企业厂界环境噪声排放标准》（GB12348-2008）要求，声级计测量前后均进行了校准，且校准合格时检测数据有效。</w:t>
      </w:r>
    </w:p>
    <w:p>
      <w:pPr>
        <w:pStyle w:val="117"/>
        <w:widowControl/>
        <w:numPr>
          <w:ilvl w:val="0"/>
          <w:numId w:val="2"/>
        </w:numPr>
        <w:spacing w:line="540" w:lineRule="exact"/>
        <w:ind w:firstLineChars="0"/>
        <w:jc w:val="left"/>
        <w:rPr>
          <w:rFonts w:hint="eastAsia" w:ascii="宋体" w:hAnsi="宋体" w:eastAsia="宋体" w:cs="宋体"/>
          <w:sz w:val="24"/>
          <w:szCs w:val="24"/>
        </w:rPr>
      </w:pPr>
      <w:r>
        <w:rPr>
          <w:rFonts w:hint="eastAsia" w:ascii="宋体" w:hAnsi="宋体" w:eastAsia="宋体" w:cs="宋体"/>
          <w:sz w:val="24"/>
          <w:szCs w:val="24"/>
        </w:rPr>
        <w:t>检测分析方法</w:t>
      </w:r>
    </w:p>
    <w:p>
      <w:pPr>
        <w:spacing w:line="440" w:lineRule="atLeast"/>
        <w:ind w:firstLine="480" w:firstLineChars="200"/>
        <w:rPr>
          <w:rFonts w:ascii="宋体" w:hAnsi="宋体" w:eastAsia="宋体"/>
          <w:sz w:val="24"/>
        </w:rPr>
      </w:pPr>
      <w:r>
        <w:rPr>
          <w:rFonts w:hint="eastAsia" w:ascii="宋体" w:hAnsi="宋体" w:eastAsia="宋体" w:cs="宋体"/>
          <w:sz w:val="24"/>
          <w:szCs w:val="24"/>
        </w:rPr>
        <w:t>检测分析方法均采用国家颁布标准（或推荐）分析方法，检测人员经考核并持有上岗证上岗，所有检测仪器经河北省计量监督检测院检定合格并在有效期内。检测数据严格实行三级审核制度。</w:t>
      </w:r>
      <w:bookmarkEnd w:id="85"/>
    </w:p>
    <w:p>
      <w:pPr>
        <w:pStyle w:val="4"/>
      </w:pPr>
      <w:bookmarkStart w:id="86" w:name="_Toc8889"/>
      <w:r>
        <w:rPr>
          <w:rFonts w:hint="eastAsia"/>
        </w:rPr>
        <w:t>6.2 检测分析方法</w:t>
      </w:r>
      <w:bookmarkEnd w:id="86"/>
    </w:p>
    <w:p>
      <w:pPr>
        <w:pStyle w:val="5"/>
      </w:pPr>
      <w:bookmarkStart w:id="87" w:name="_Toc30413"/>
      <w:bookmarkStart w:id="88" w:name="_Toc497001482"/>
      <w:r>
        <w:rPr>
          <w:rFonts w:hint="eastAsia"/>
        </w:rPr>
        <w:t>6.2.1 检测点位、项目及频次</w:t>
      </w:r>
      <w:bookmarkEnd w:id="87"/>
      <w:bookmarkEnd w:id="88"/>
    </w:p>
    <w:p>
      <w:pPr>
        <w:spacing w:line="480" w:lineRule="atLeast"/>
        <w:ind w:firstLine="480" w:firstLineChars="200"/>
        <w:rPr>
          <w:rFonts w:ascii="宋体" w:hAnsi="宋体" w:eastAsia="宋体"/>
          <w:sz w:val="24"/>
        </w:rPr>
      </w:pPr>
      <w:r>
        <w:rPr>
          <w:rFonts w:hint="eastAsia" w:ascii="宋体" w:hAnsi="宋体" w:eastAsia="宋体"/>
          <w:sz w:val="24"/>
        </w:rPr>
        <w:t>①无组织排放废气检测</w:t>
      </w:r>
    </w:p>
    <w:p>
      <w:pPr>
        <w:spacing w:line="480" w:lineRule="atLeast"/>
        <w:jc w:val="center"/>
        <w:rPr>
          <w:rFonts w:ascii="宋体" w:hAnsi="宋体" w:eastAsia="宋体"/>
          <w:b/>
          <w:sz w:val="24"/>
          <w:szCs w:val="24"/>
        </w:rPr>
      </w:pPr>
      <w:r>
        <w:rPr>
          <w:rFonts w:hint="eastAsia" w:ascii="宋体" w:hAnsi="宋体" w:eastAsia="宋体"/>
          <w:b/>
          <w:sz w:val="24"/>
          <w:szCs w:val="24"/>
        </w:rPr>
        <w:t>表</w:t>
      </w:r>
      <w:r>
        <w:rPr>
          <w:rFonts w:ascii="宋体" w:hAnsi="宋体" w:eastAsia="宋体"/>
          <w:b/>
          <w:sz w:val="24"/>
          <w:szCs w:val="24"/>
        </w:rPr>
        <w:t>6-</w:t>
      </w:r>
      <w:r>
        <w:rPr>
          <w:rFonts w:hint="eastAsia" w:ascii="宋体" w:hAnsi="宋体" w:eastAsia="宋体"/>
          <w:b/>
          <w:sz w:val="24"/>
          <w:szCs w:val="24"/>
          <w:lang w:val="en-US" w:eastAsia="zh-CN"/>
        </w:rPr>
        <w:t>1</w:t>
      </w:r>
      <w:r>
        <w:rPr>
          <w:rFonts w:hint="eastAsia" w:ascii="宋体" w:hAnsi="宋体" w:eastAsia="宋体"/>
          <w:b/>
          <w:sz w:val="24"/>
          <w:szCs w:val="24"/>
        </w:rPr>
        <w:t xml:space="preserve">  无组织排放废气检测点位、项目及频次</w:t>
      </w:r>
    </w:p>
    <w:tbl>
      <w:tblPr>
        <w:tblStyle w:val="35"/>
        <w:tblW w:w="8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29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402" w:type="dxa"/>
            <w:vAlign w:val="center"/>
          </w:tcPr>
          <w:p>
            <w:pPr>
              <w:ind w:right="139" w:rightChars="66"/>
              <w:jc w:val="center"/>
              <w:rPr>
                <w:rFonts w:ascii="宋体" w:hAnsi="宋体" w:eastAsia="宋体"/>
                <w:b/>
                <w:kern w:val="0"/>
                <w:szCs w:val="21"/>
              </w:rPr>
            </w:pPr>
            <w:r>
              <w:rPr>
                <w:rFonts w:hint="eastAsia" w:ascii="宋体" w:hAnsi="宋体" w:eastAsia="宋体"/>
                <w:b/>
                <w:kern w:val="0"/>
                <w:szCs w:val="21"/>
              </w:rPr>
              <w:t>检测位置</w:t>
            </w:r>
          </w:p>
        </w:tc>
        <w:tc>
          <w:tcPr>
            <w:tcW w:w="2297" w:type="dxa"/>
            <w:vAlign w:val="center"/>
          </w:tcPr>
          <w:p>
            <w:pPr>
              <w:ind w:right="139" w:rightChars="66"/>
              <w:jc w:val="center"/>
              <w:rPr>
                <w:rFonts w:ascii="宋体" w:hAnsi="宋体" w:eastAsia="宋体"/>
                <w:b/>
                <w:kern w:val="0"/>
                <w:szCs w:val="21"/>
              </w:rPr>
            </w:pPr>
            <w:r>
              <w:rPr>
                <w:rFonts w:hint="eastAsia" w:ascii="宋体" w:hAnsi="宋体" w:eastAsia="宋体"/>
                <w:b/>
                <w:kern w:val="0"/>
                <w:szCs w:val="21"/>
              </w:rPr>
              <w:t>检测内容</w:t>
            </w:r>
          </w:p>
        </w:tc>
        <w:tc>
          <w:tcPr>
            <w:tcW w:w="2835" w:type="dxa"/>
            <w:vAlign w:val="center"/>
          </w:tcPr>
          <w:p>
            <w:pPr>
              <w:ind w:right="139" w:rightChars="66"/>
              <w:jc w:val="center"/>
              <w:rPr>
                <w:rFonts w:ascii="宋体" w:hAnsi="宋体" w:eastAsia="宋体"/>
                <w:b/>
                <w:kern w:val="0"/>
                <w:szCs w:val="21"/>
              </w:rPr>
            </w:pPr>
            <w:r>
              <w:rPr>
                <w:rFonts w:hint="eastAsia" w:ascii="宋体" w:hAnsi="宋体" w:eastAsia="宋体"/>
                <w:b/>
                <w:kern w:val="0"/>
                <w:szCs w:val="21"/>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exact"/>
        </w:trPr>
        <w:tc>
          <w:tcPr>
            <w:tcW w:w="3402" w:type="dxa"/>
            <w:vAlign w:val="center"/>
          </w:tcPr>
          <w:p>
            <w:pPr>
              <w:ind w:left="-107" w:leftChars="-51" w:right="-107" w:rightChars="-51"/>
              <w:jc w:val="center"/>
              <w:rPr>
                <w:rFonts w:ascii="宋体" w:hAnsi="宋体" w:eastAsia="宋体"/>
              </w:rPr>
            </w:pPr>
            <w:r>
              <w:rPr>
                <w:rFonts w:hint="eastAsia" w:ascii="宋体" w:hAnsi="宋体" w:eastAsia="宋体"/>
              </w:rPr>
              <w:t>污水处理站边界下风向布设3个检测点（○1#、○2#、○3#）</w:t>
            </w:r>
          </w:p>
        </w:tc>
        <w:tc>
          <w:tcPr>
            <w:tcW w:w="2297" w:type="dxa"/>
            <w:vAlign w:val="center"/>
          </w:tcPr>
          <w:p>
            <w:pPr>
              <w:ind w:right="139" w:rightChars="66"/>
              <w:jc w:val="center"/>
              <w:rPr>
                <w:rFonts w:hint="eastAsia" w:ascii="宋体" w:hAnsi="宋体" w:eastAsia="宋体"/>
                <w:szCs w:val="21"/>
                <w:lang w:eastAsia="zh-CN"/>
              </w:rPr>
            </w:pPr>
            <w:r>
              <w:rPr>
                <w:rFonts w:hint="eastAsia" w:ascii="宋体" w:hAnsi="宋体" w:eastAsia="宋体"/>
                <w:szCs w:val="21"/>
                <w:lang w:eastAsia="zh-CN"/>
              </w:rPr>
              <w:t>非甲烷总烃、</w:t>
            </w:r>
            <w:r>
              <w:rPr>
                <w:rFonts w:hint="eastAsia" w:ascii="宋体" w:hAnsi="宋体" w:eastAsia="宋体"/>
                <w:szCs w:val="21"/>
                <w:lang w:val="en-US" w:eastAsia="zh-CN"/>
              </w:rPr>
              <w:t>CO、SO</w:t>
            </w:r>
            <w:r>
              <w:rPr>
                <w:rFonts w:hint="eastAsia" w:ascii="宋体" w:hAnsi="宋体" w:eastAsia="宋体"/>
                <w:szCs w:val="21"/>
                <w:vertAlign w:val="subscript"/>
                <w:lang w:val="en-US" w:eastAsia="zh-CN"/>
              </w:rPr>
              <w:t>2</w:t>
            </w:r>
          </w:p>
        </w:tc>
        <w:tc>
          <w:tcPr>
            <w:tcW w:w="2835" w:type="dxa"/>
            <w:vAlign w:val="center"/>
          </w:tcPr>
          <w:p>
            <w:pPr>
              <w:ind w:right="139" w:rightChars="66"/>
              <w:jc w:val="center"/>
              <w:rPr>
                <w:rFonts w:ascii="宋体" w:hAnsi="宋体" w:eastAsia="宋体"/>
                <w:kern w:val="0"/>
                <w:szCs w:val="21"/>
              </w:rPr>
            </w:pPr>
            <w:r>
              <w:rPr>
                <w:rFonts w:hint="eastAsia" w:ascii="宋体" w:hAnsi="宋体" w:eastAsia="宋体"/>
                <w:kern w:val="0"/>
                <w:szCs w:val="21"/>
              </w:rPr>
              <w:t>检测</w:t>
            </w:r>
            <w:r>
              <w:rPr>
                <w:rFonts w:ascii="宋体" w:hAnsi="宋体" w:eastAsia="宋体"/>
                <w:kern w:val="0"/>
                <w:szCs w:val="21"/>
              </w:rPr>
              <w:t>2</w:t>
            </w:r>
            <w:r>
              <w:rPr>
                <w:rFonts w:hint="eastAsia" w:ascii="宋体" w:hAnsi="宋体" w:eastAsia="宋体"/>
                <w:kern w:val="0"/>
                <w:szCs w:val="21"/>
              </w:rPr>
              <w:t>天，每天检测4次</w:t>
            </w:r>
          </w:p>
        </w:tc>
      </w:tr>
    </w:tbl>
    <w:p>
      <w:pPr>
        <w:spacing w:line="400" w:lineRule="atLeast"/>
        <w:ind w:firstLine="480" w:firstLineChars="200"/>
        <w:rPr>
          <w:rFonts w:ascii="宋体" w:hAnsi="宋体" w:eastAsia="宋体"/>
          <w:sz w:val="24"/>
        </w:rPr>
      </w:pPr>
      <w:r>
        <w:rPr>
          <w:rFonts w:hint="eastAsia" w:ascii="宋体" w:hAnsi="宋体" w:eastAsia="宋体"/>
          <w:sz w:val="24"/>
        </w:rPr>
        <w:t>②噪声检测</w:t>
      </w:r>
    </w:p>
    <w:p>
      <w:pPr>
        <w:spacing w:line="400" w:lineRule="atLeast"/>
        <w:ind w:firstLine="482" w:firstLineChars="200"/>
        <w:jc w:val="center"/>
        <w:rPr>
          <w:rFonts w:ascii="宋体" w:hAnsi="宋体" w:eastAsia="宋体"/>
          <w:b/>
          <w:sz w:val="24"/>
        </w:rPr>
      </w:pPr>
      <w:r>
        <w:rPr>
          <w:rFonts w:hint="eastAsia" w:ascii="宋体" w:hAnsi="宋体" w:eastAsia="宋体"/>
          <w:b/>
          <w:sz w:val="24"/>
        </w:rPr>
        <w:t>表</w:t>
      </w:r>
      <w:r>
        <w:rPr>
          <w:rFonts w:ascii="宋体" w:hAnsi="宋体" w:eastAsia="宋体"/>
          <w:b/>
          <w:sz w:val="24"/>
        </w:rPr>
        <w:t>6-</w:t>
      </w:r>
      <w:r>
        <w:rPr>
          <w:rFonts w:hint="eastAsia" w:ascii="宋体" w:hAnsi="宋体" w:eastAsia="宋体"/>
          <w:b/>
          <w:sz w:val="24"/>
          <w:lang w:val="en-US" w:eastAsia="zh-CN"/>
        </w:rPr>
        <w:t>2</w:t>
      </w:r>
      <w:r>
        <w:rPr>
          <w:rFonts w:hint="eastAsia" w:ascii="宋体" w:hAnsi="宋体" w:eastAsia="宋体"/>
          <w:b/>
          <w:sz w:val="24"/>
        </w:rPr>
        <w:t xml:space="preserve">  噪声检测点位、项目及频次</w:t>
      </w:r>
    </w:p>
    <w:tbl>
      <w:tblPr>
        <w:tblStyle w:val="35"/>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29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3402" w:type="dxa"/>
            <w:vAlign w:val="center"/>
          </w:tcPr>
          <w:p>
            <w:pPr>
              <w:spacing w:line="360" w:lineRule="auto"/>
              <w:ind w:right="139" w:rightChars="66"/>
              <w:jc w:val="center"/>
              <w:rPr>
                <w:rFonts w:ascii="宋体" w:hAnsi="宋体" w:eastAsia="宋体"/>
                <w:b/>
                <w:kern w:val="0"/>
                <w:szCs w:val="21"/>
              </w:rPr>
            </w:pPr>
            <w:r>
              <w:rPr>
                <w:rFonts w:hint="eastAsia" w:ascii="宋体" w:hAnsi="宋体" w:eastAsia="宋体"/>
                <w:b/>
                <w:kern w:val="0"/>
                <w:szCs w:val="21"/>
              </w:rPr>
              <w:t>检测位置</w:t>
            </w:r>
          </w:p>
        </w:tc>
        <w:tc>
          <w:tcPr>
            <w:tcW w:w="2297" w:type="dxa"/>
            <w:vAlign w:val="center"/>
          </w:tcPr>
          <w:p>
            <w:pPr>
              <w:spacing w:line="360" w:lineRule="auto"/>
              <w:ind w:right="139" w:rightChars="66"/>
              <w:jc w:val="center"/>
              <w:rPr>
                <w:rFonts w:ascii="宋体" w:hAnsi="宋体" w:eastAsia="宋体"/>
                <w:b/>
                <w:kern w:val="0"/>
                <w:szCs w:val="21"/>
              </w:rPr>
            </w:pPr>
            <w:r>
              <w:rPr>
                <w:rFonts w:hint="eastAsia" w:ascii="宋体" w:hAnsi="宋体" w:eastAsia="宋体"/>
                <w:b/>
                <w:kern w:val="0"/>
                <w:szCs w:val="21"/>
              </w:rPr>
              <w:t>检测内容</w:t>
            </w:r>
          </w:p>
        </w:tc>
        <w:tc>
          <w:tcPr>
            <w:tcW w:w="2693" w:type="dxa"/>
            <w:vAlign w:val="center"/>
          </w:tcPr>
          <w:p>
            <w:pPr>
              <w:spacing w:line="360" w:lineRule="auto"/>
              <w:ind w:right="139" w:rightChars="66"/>
              <w:jc w:val="center"/>
              <w:rPr>
                <w:rFonts w:ascii="宋体" w:hAnsi="宋体" w:eastAsia="宋体"/>
                <w:b/>
                <w:kern w:val="0"/>
                <w:szCs w:val="21"/>
              </w:rPr>
            </w:pPr>
            <w:r>
              <w:rPr>
                <w:rFonts w:hint="eastAsia" w:ascii="宋体" w:hAnsi="宋体" w:eastAsia="宋体"/>
                <w:b/>
                <w:kern w:val="0"/>
                <w:szCs w:val="21"/>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3402" w:type="dxa"/>
            <w:vAlign w:val="center"/>
          </w:tcPr>
          <w:p>
            <w:pPr>
              <w:spacing w:line="240" w:lineRule="exact"/>
              <w:ind w:left="-107" w:leftChars="-51" w:right="-107" w:rightChars="-51"/>
              <w:jc w:val="center"/>
              <w:rPr>
                <w:rFonts w:ascii="宋体" w:hAnsi="宋体" w:eastAsia="宋体"/>
              </w:rPr>
            </w:pPr>
            <w:r>
              <w:rPr>
                <w:rFonts w:hint="eastAsia" w:ascii="宋体" w:hAnsi="宋体" w:eastAsia="宋体"/>
              </w:rPr>
              <w:t>厂界外1米处布设</w:t>
            </w:r>
            <w:r>
              <w:rPr>
                <w:rFonts w:hint="eastAsia" w:ascii="宋体" w:hAnsi="宋体" w:eastAsia="宋体"/>
                <w:lang w:val="en-US" w:eastAsia="zh-CN"/>
              </w:rPr>
              <w:t>4</w:t>
            </w:r>
            <w:r>
              <w:rPr>
                <w:rFonts w:hint="eastAsia" w:ascii="宋体" w:hAnsi="宋体" w:eastAsia="宋体"/>
              </w:rPr>
              <w:t>个检测点位</w:t>
            </w:r>
          </w:p>
        </w:tc>
        <w:tc>
          <w:tcPr>
            <w:tcW w:w="2297" w:type="dxa"/>
            <w:vAlign w:val="center"/>
          </w:tcPr>
          <w:p>
            <w:pPr>
              <w:ind w:right="139" w:rightChars="66"/>
              <w:jc w:val="center"/>
              <w:rPr>
                <w:rFonts w:ascii="宋体" w:hAnsi="宋体" w:eastAsia="宋体"/>
                <w:szCs w:val="21"/>
              </w:rPr>
            </w:pPr>
            <w:r>
              <w:rPr>
                <w:rFonts w:hint="eastAsia" w:ascii="宋体" w:hAnsi="宋体" w:eastAsia="宋体"/>
                <w:szCs w:val="21"/>
              </w:rPr>
              <w:t>连续等效A声级，Leq(A)</w:t>
            </w:r>
          </w:p>
        </w:tc>
        <w:tc>
          <w:tcPr>
            <w:tcW w:w="2693" w:type="dxa"/>
            <w:vAlign w:val="center"/>
          </w:tcPr>
          <w:p>
            <w:pPr>
              <w:spacing w:line="360" w:lineRule="auto"/>
              <w:ind w:left="-107" w:leftChars="-51" w:right="-120" w:rightChars="-57"/>
              <w:jc w:val="center"/>
              <w:rPr>
                <w:rFonts w:ascii="宋体" w:hAnsi="宋体" w:eastAsia="宋体"/>
                <w:kern w:val="0"/>
                <w:szCs w:val="21"/>
              </w:rPr>
            </w:pPr>
            <w:r>
              <w:rPr>
                <w:rFonts w:hint="eastAsia" w:ascii="宋体" w:hAnsi="宋体" w:eastAsia="宋体"/>
                <w:kern w:val="0"/>
                <w:szCs w:val="21"/>
              </w:rPr>
              <w:t>检测</w:t>
            </w:r>
            <w:r>
              <w:rPr>
                <w:rFonts w:ascii="宋体" w:hAnsi="宋体" w:eastAsia="宋体"/>
                <w:kern w:val="0"/>
                <w:szCs w:val="21"/>
              </w:rPr>
              <w:t>2</w:t>
            </w:r>
            <w:r>
              <w:rPr>
                <w:rFonts w:hint="eastAsia" w:ascii="宋体" w:hAnsi="宋体" w:eastAsia="宋体"/>
                <w:kern w:val="0"/>
                <w:szCs w:val="21"/>
              </w:rPr>
              <w:t>天，昼夜各检测1次</w:t>
            </w:r>
          </w:p>
        </w:tc>
      </w:tr>
    </w:tbl>
    <w:p>
      <w:pPr>
        <w:pStyle w:val="5"/>
      </w:pPr>
      <w:bookmarkStart w:id="89" w:name="_Toc497001483"/>
      <w:bookmarkStart w:id="90" w:name="_Toc21411"/>
      <w:r>
        <w:t>6.2.2</w:t>
      </w:r>
      <w:r>
        <w:rPr>
          <w:rFonts w:hint="eastAsia"/>
        </w:rPr>
        <w:t>检测分析方法</w:t>
      </w:r>
      <w:bookmarkEnd w:id="89"/>
      <w:bookmarkEnd w:id="90"/>
    </w:p>
    <w:p>
      <w:pPr>
        <w:spacing w:line="400" w:lineRule="atLeast"/>
        <w:jc w:val="center"/>
        <w:rPr>
          <w:rFonts w:hint="eastAsia" w:ascii="宋体" w:hAnsi="宋体" w:eastAsia="宋体"/>
          <w:b/>
          <w:sz w:val="24"/>
        </w:rPr>
      </w:pPr>
      <w:r>
        <w:rPr>
          <w:rFonts w:hint="eastAsia" w:ascii="宋体" w:hAnsi="宋体" w:eastAsia="宋体"/>
          <w:b/>
          <w:sz w:val="24"/>
        </w:rPr>
        <w:t>表</w:t>
      </w:r>
      <w:r>
        <w:rPr>
          <w:rFonts w:ascii="宋体" w:hAnsi="宋体" w:eastAsia="宋体"/>
          <w:b/>
          <w:sz w:val="24"/>
        </w:rPr>
        <w:t>6-</w:t>
      </w:r>
      <w:r>
        <w:rPr>
          <w:rFonts w:hint="eastAsia" w:ascii="宋体" w:hAnsi="宋体" w:eastAsia="宋体"/>
          <w:b/>
          <w:sz w:val="24"/>
          <w:lang w:val="en-US" w:eastAsia="zh-CN"/>
        </w:rPr>
        <w:t>3</w:t>
      </w:r>
      <w:r>
        <w:rPr>
          <w:rFonts w:ascii="宋体" w:hAnsi="宋体" w:eastAsia="宋体"/>
          <w:b/>
          <w:sz w:val="24"/>
        </w:rPr>
        <w:t xml:space="preserve"> </w:t>
      </w:r>
      <w:r>
        <w:rPr>
          <w:rFonts w:hint="eastAsia" w:ascii="宋体" w:hAnsi="宋体" w:eastAsia="宋体"/>
          <w:b/>
          <w:sz w:val="24"/>
          <w:lang w:val="en-US" w:eastAsia="zh-CN"/>
        </w:rPr>
        <w:t xml:space="preserve"> </w:t>
      </w:r>
      <w:r>
        <w:rPr>
          <w:rFonts w:hint="eastAsia" w:ascii="宋体" w:hAnsi="宋体" w:eastAsia="宋体"/>
          <w:b/>
          <w:sz w:val="24"/>
        </w:rPr>
        <w:t>有组织排放废气污染物检测项目分析方法及所用仪器</w:t>
      </w:r>
    </w:p>
    <w:tbl>
      <w:tblPr>
        <w:tblStyle w:val="35"/>
        <w:tblW w:w="8336"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40"/>
        <w:gridCol w:w="3950"/>
        <w:gridCol w:w="1842"/>
        <w:gridCol w:w="81"/>
        <w:gridCol w:w="13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1140"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检测项目</w:t>
            </w:r>
          </w:p>
        </w:tc>
        <w:tc>
          <w:tcPr>
            <w:tcW w:w="3950"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分析方法及国标代号</w:t>
            </w:r>
          </w:p>
        </w:tc>
        <w:tc>
          <w:tcPr>
            <w:tcW w:w="1923" w:type="dxa"/>
            <w:gridSpan w:val="2"/>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分析仪器名称、编号</w:t>
            </w:r>
          </w:p>
        </w:tc>
        <w:tc>
          <w:tcPr>
            <w:tcW w:w="1323"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检出限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8336" w:type="dxa"/>
            <w:gridSpan w:val="5"/>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无组织排放废气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11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非甲烷总烃</w:t>
            </w:r>
          </w:p>
        </w:tc>
        <w:tc>
          <w:tcPr>
            <w:tcW w:w="3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《固定污染源排气中非甲烷总烃的测定 气相色谱法》HJ/T38-1999</w:t>
            </w:r>
          </w:p>
        </w:tc>
        <w:tc>
          <w:tcPr>
            <w:tcW w:w="184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气相色谱仪</w:t>
            </w:r>
          </w:p>
          <w:p>
            <w:pPr>
              <w:widowControl/>
              <w:jc w:val="center"/>
              <w:rPr>
                <w:rFonts w:hint="eastAsia" w:ascii="宋体" w:hAnsi="宋体" w:eastAsia="宋体" w:cs="宋体"/>
                <w:kern w:val="0"/>
                <w:sz w:val="21"/>
                <w:szCs w:val="21"/>
              </w:rPr>
            </w:pPr>
            <w:r>
              <w:rPr>
                <w:rFonts w:hint="eastAsia" w:ascii="宋体" w:hAnsi="宋体" w:eastAsia="宋体" w:cs="宋体"/>
                <w:sz w:val="21"/>
                <w:szCs w:val="21"/>
              </w:rPr>
              <w:t>GC9790  JC-16</w:t>
            </w:r>
          </w:p>
        </w:tc>
        <w:tc>
          <w:tcPr>
            <w:tcW w:w="1404"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0.04mg/m</w:t>
            </w:r>
            <w:r>
              <w:rPr>
                <w:rFonts w:hint="eastAsia" w:ascii="宋体" w:hAnsi="宋体" w:eastAsia="宋体" w:cs="宋体"/>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114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一氧化碳</w:t>
            </w:r>
          </w:p>
        </w:tc>
        <w:tc>
          <w:tcPr>
            <w:tcW w:w="395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《空气与废气监测分析方法》（第四版增补版）</w:t>
            </w:r>
            <w:r>
              <w:rPr>
                <w:rFonts w:hint="eastAsia" w:ascii="宋体" w:hAnsi="宋体" w:eastAsia="宋体" w:cs="宋体"/>
                <w:sz w:val="21"/>
                <w:szCs w:val="21"/>
                <w:lang w:val="en-US" w:eastAsia="zh-CN"/>
              </w:rPr>
              <w:t>5.4.11.2</w:t>
            </w:r>
          </w:p>
        </w:tc>
        <w:tc>
          <w:tcPr>
            <w:tcW w:w="1842" w:type="dxa"/>
            <w:vAlign w:val="center"/>
          </w:tcPr>
          <w:p>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便携式红外气体分析器</w:t>
            </w:r>
            <w:r>
              <w:rPr>
                <w:rFonts w:hint="eastAsia" w:ascii="宋体" w:hAnsi="宋体" w:eastAsia="宋体" w:cs="宋体"/>
                <w:sz w:val="21"/>
                <w:szCs w:val="21"/>
                <w:lang w:val="en-US" w:eastAsia="zh-CN"/>
              </w:rPr>
              <w:t>GXH-3011A</w:t>
            </w:r>
          </w:p>
        </w:tc>
        <w:tc>
          <w:tcPr>
            <w:tcW w:w="1404" w:type="dxa"/>
            <w:gridSpan w:val="2"/>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1140" w:type="dxa"/>
            <w:vAlign w:val="center"/>
          </w:tcPr>
          <w:p>
            <w:pPr>
              <w:jc w:val="center"/>
              <w:rPr>
                <w:rFonts w:hint="eastAsia" w:ascii="宋体" w:hAnsi="宋体" w:eastAsia="宋体" w:cs="宋体"/>
                <w:sz w:val="21"/>
                <w:szCs w:val="21"/>
              </w:rPr>
            </w:pPr>
            <w:r>
              <w:rPr>
                <w:rFonts w:hint="eastAsia" w:ascii="宋体" w:hAnsi="宋体" w:eastAsia="宋体" w:cs="宋体"/>
                <w:color w:val="auto"/>
                <w:sz w:val="21"/>
                <w:szCs w:val="21"/>
              </w:rPr>
              <w:t>氮氧化物</w:t>
            </w:r>
          </w:p>
        </w:tc>
        <w:tc>
          <w:tcPr>
            <w:tcW w:w="3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《环境空气 氮氧化物（一氧化氮和二氧化氮）的测定 盐酸萘乙二胺分光光度法》</w:t>
            </w:r>
          </w:p>
        </w:tc>
        <w:tc>
          <w:tcPr>
            <w:tcW w:w="184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可见分光光度法</w:t>
            </w:r>
          </w:p>
          <w:p>
            <w:pPr>
              <w:jc w:val="center"/>
              <w:rPr>
                <w:rFonts w:hint="eastAsia" w:ascii="宋体" w:hAnsi="宋体" w:eastAsia="宋体" w:cs="宋体"/>
                <w:sz w:val="21"/>
                <w:szCs w:val="21"/>
              </w:rPr>
            </w:pPr>
            <w:r>
              <w:rPr>
                <w:rFonts w:hint="eastAsia" w:ascii="宋体" w:hAnsi="宋体" w:eastAsia="宋体" w:cs="宋体"/>
                <w:sz w:val="21"/>
                <w:szCs w:val="21"/>
              </w:rPr>
              <w:t>721  JC-10</w:t>
            </w:r>
          </w:p>
        </w:tc>
        <w:tc>
          <w:tcPr>
            <w:tcW w:w="1404"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0.005mg/m</w:t>
            </w:r>
            <w:r>
              <w:rPr>
                <w:rFonts w:hint="eastAsia" w:ascii="宋体" w:hAnsi="宋体" w:eastAsia="宋体" w:cs="宋体"/>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8336" w:type="dxa"/>
            <w:gridSpan w:val="5"/>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厂界噪声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11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噪声</w:t>
            </w:r>
          </w:p>
        </w:tc>
        <w:tc>
          <w:tcPr>
            <w:tcW w:w="3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《工业企业厂界环境噪声排放标准》</w:t>
            </w:r>
          </w:p>
          <w:p>
            <w:pPr>
              <w:jc w:val="center"/>
              <w:rPr>
                <w:rFonts w:hint="eastAsia" w:ascii="宋体" w:hAnsi="宋体" w:eastAsia="宋体" w:cs="宋体"/>
                <w:sz w:val="21"/>
                <w:szCs w:val="21"/>
              </w:rPr>
            </w:pPr>
            <w:r>
              <w:rPr>
                <w:rFonts w:hint="eastAsia" w:ascii="宋体" w:hAnsi="宋体" w:eastAsia="宋体" w:cs="宋体"/>
                <w:sz w:val="21"/>
                <w:szCs w:val="21"/>
              </w:rPr>
              <w:t>GB 12348-2008</w:t>
            </w:r>
          </w:p>
        </w:tc>
        <w:tc>
          <w:tcPr>
            <w:tcW w:w="184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多功能声级计</w:t>
            </w:r>
          </w:p>
          <w:p>
            <w:pPr>
              <w:widowControl/>
              <w:jc w:val="center"/>
              <w:rPr>
                <w:rFonts w:hint="eastAsia" w:ascii="宋体" w:hAnsi="宋体" w:eastAsia="宋体" w:cs="宋体"/>
                <w:kern w:val="0"/>
                <w:sz w:val="21"/>
                <w:szCs w:val="21"/>
              </w:rPr>
            </w:pPr>
            <w:r>
              <w:rPr>
                <w:rFonts w:hint="eastAsia" w:ascii="宋体" w:hAnsi="宋体" w:eastAsia="宋体" w:cs="宋体"/>
                <w:sz w:val="21"/>
                <w:szCs w:val="21"/>
              </w:rPr>
              <w:t>AWA5688 CY-17</w:t>
            </w:r>
          </w:p>
        </w:tc>
        <w:tc>
          <w:tcPr>
            <w:tcW w:w="1404"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r>
    </w:tbl>
    <w:p>
      <w:pPr>
        <w:pStyle w:val="5"/>
      </w:pPr>
      <w:bookmarkStart w:id="91" w:name="_Toc1116"/>
      <w:r>
        <w:rPr>
          <w:rFonts w:hint="eastAsia"/>
        </w:rPr>
        <w:t>6</w:t>
      </w:r>
      <w:r>
        <w:t xml:space="preserve">.2.3 </w:t>
      </w:r>
      <w:r>
        <w:rPr>
          <w:rFonts w:hint="eastAsia"/>
        </w:rPr>
        <w:t>无组织排放及噪声检测点位示意图</w:t>
      </w:r>
      <w:bookmarkEnd w:id="91"/>
    </w:p>
    <w:p>
      <w:r>
        <w:drawing>
          <wp:inline distT="0" distB="0" distL="114300" distR="114300">
            <wp:extent cx="5218430" cy="4015740"/>
            <wp:effectExtent l="0" t="0" r="127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218430" cy="4015740"/>
                    </a:xfrm>
                    <a:prstGeom prst="rect">
                      <a:avLst/>
                    </a:prstGeom>
                    <a:noFill/>
                    <a:ln w="9525">
                      <a:noFill/>
                    </a:ln>
                  </pic:spPr>
                </pic:pic>
              </a:graphicData>
            </a:graphic>
          </wp:inline>
        </w:drawing>
      </w:r>
    </w:p>
    <w:p>
      <w:pPr>
        <w:tabs>
          <w:tab w:val="left" w:pos="540"/>
        </w:tabs>
        <w:jc w:val="center"/>
        <w:rPr>
          <w:rFonts w:ascii="宋体" w:hAnsi="宋体" w:eastAsia="宋体"/>
          <w:b/>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b/>
          <w:sz w:val="24"/>
          <w:szCs w:val="24"/>
        </w:rPr>
        <w:t>图6-1 无组织排放及噪声检测点位示意图</w:t>
      </w:r>
    </w:p>
    <w:p>
      <w:pPr>
        <w:pStyle w:val="3"/>
        <w:spacing w:line="360" w:lineRule="auto"/>
        <w:rPr>
          <w:color w:val="auto"/>
        </w:rPr>
      </w:pPr>
      <w:bookmarkStart w:id="92" w:name="_Toc25906"/>
      <w:r>
        <w:rPr>
          <w:rFonts w:hint="eastAsia"/>
          <w:color w:val="auto"/>
        </w:rPr>
        <w:t>7</w:t>
      </w:r>
      <w:r>
        <w:rPr>
          <w:color w:val="auto"/>
        </w:rPr>
        <w:t xml:space="preserve"> </w:t>
      </w:r>
      <w:r>
        <w:rPr>
          <w:rFonts w:hint="eastAsia"/>
          <w:color w:val="auto"/>
        </w:rPr>
        <w:t>验收检测结果及分析</w:t>
      </w:r>
      <w:bookmarkEnd w:id="92"/>
    </w:p>
    <w:p>
      <w:pPr>
        <w:pStyle w:val="4"/>
        <w:spacing w:line="360" w:lineRule="auto"/>
      </w:pPr>
      <w:bookmarkStart w:id="93" w:name="_Toc20382"/>
      <w:r>
        <w:rPr>
          <w:rFonts w:hint="eastAsia"/>
        </w:rPr>
        <w:t>7.1 检测结果</w:t>
      </w:r>
      <w:bookmarkEnd w:id="93"/>
    </w:p>
    <w:p>
      <w:pPr>
        <w:pStyle w:val="5"/>
        <w:spacing w:line="360" w:lineRule="auto"/>
      </w:pPr>
      <w:bookmarkStart w:id="94" w:name="_Toc497001486"/>
      <w:bookmarkStart w:id="95" w:name="_Toc30657"/>
      <w:r>
        <w:rPr>
          <w:rFonts w:hint="eastAsia"/>
        </w:rPr>
        <w:t>7.1.1</w:t>
      </w:r>
      <w:r>
        <w:t xml:space="preserve"> </w:t>
      </w:r>
      <w:bookmarkEnd w:id="94"/>
      <w:bookmarkStart w:id="96" w:name="_Toc497001487"/>
      <w:r>
        <w:rPr>
          <w:rFonts w:hint="eastAsia"/>
        </w:rPr>
        <w:t>无组织废气检测结果</w:t>
      </w:r>
      <w:bookmarkEnd w:id="95"/>
      <w:bookmarkEnd w:id="96"/>
    </w:p>
    <w:p>
      <w:pPr>
        <w:spacing w:line="480" w:lineRule="atLeast"/>
        <w:jc w:val="center"/>
        <w:rPr>
          <w:rFonts w:ascii="宋体" w:hAnsi="宋体" w:eastAsia="宋体"/>
          <w:b/>
          <w:sz w:val="24"/>
          <w:szCs w:val="24"/>
        </w:rPr>
      </w:pPr>
      <w:r>
        <w:rPr>
          <w:rFonts w:hint="eastAsia" w:ascii="宋体" w:hAnsi="宋体" w:eastAsia="宋体"/>
          <w:b/>
          <w:sz w:val="24"/>
          <w:szCs w:val="24"/>
        </w:rPr>
        <w:t>表7-</w:t>
      </w:r>
      <w:r>
        <w:rPr>
          <w:rFonts w:hint="eastAsia" w:ascii="宋体" w:hAnsi="宋体" w:eastAsia="宋体"/>
          <w:b/>
          <w:sz w:val="24"/>
          <w:szCs w:val="24"/>
          <w:lang w:val="en-US" w:eastAsia="zh-CN"/>
        </w:rPr>
        <w:t>1</w:t>
      </w:r>
      <w:r>
        <w:rPr>
          <w:rFonts w:hint="eastAsia" w:ascii="宋体" w:hAnsi="宋体" w:eastAsia="宋体"/>
          <w:b/>
          <w:sz w:val="24"/>
          <w:szCs w:val="24"/>
        </w:rPr>
        <w:t xml:space="preserve"> </w:t>
      </w:r>
      <w:r>
        <w:rPr>
          <w:rFonts w:hint="eastAsia" w:ascii="宋体" w:hAnsi="宋体" w:eastAsia="宋体"/>
          <w:b/>
          <w:sz w:val="24"/>
          <w:szCs w:val="24"/>
          <w:lang w:val="en-US" w:eastAsia="zh-CN"/>
        </w:rPr>
        <w:t xml:space="preserve"> </w:t>
      </w:r>
      <w:r>
        <w:rPr>
          <w:rFonts w:hint="eastAsia" w:ascii="宋体" w:hAnsi="宋体" w:eastAsia="宋体"/>
          <w:b/>
          <w:sz w:val="24"/>
          <w:szCs w:val="24"/>
        </w:rPr>
        <w:t>无组织废气检测结果</w:t>
      </w:r>
    </w:p>
    <w:tbl>
      <w:tblPr>
        <w:tblStyle w:val="35"/>
        <w:tblpPr w:leftFromText="180" w:rightFromText="180" w:vertAnchor="text" w:tblpY="1"/>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143"/>
        <w:gridCol w:w="1162"/>
        <w:gridCol w:w="995"/>
        <w:gridCol w:w="1062"/>
        <w:gridCol w:w="888"/>
        <w:gridCol w:w="923"/>
        <w:gridCol w:w="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restart"/>
            <w:tcBorders>
              <w:tl2br w:val="nil"/>
              <w:tr2bl w:val="nil"/>
            </w:tcBorders>
            <w:vAlign w:val="center"/>
          </w:tcPr>
          <w:p>
            <w:pPr>
              <w:jc w:val="center"/>
              <w:rPr>
                <w:rFonts w:hint="eastAsia" w:ascii="宋体" w:hAnsi="宋体" w:eastAsia="宋体" w:cs="宋体"/>
                <w:bCs/>
                <w:sz w:val="21"/>
                <w:szCs w:val="21"/>
              </w:rPr>
            </w:pPr>
            <w:bookmarkStart w:id="97" w:name="_Toc497001488"/>
            <w:r>
              <w:rPr>
                <w:rFonts w:hint="eastAsia" w:ascii="宋体" w:hAnsi="宋体" w:eastAsia="宋体" w:cs="宋体"/>
                <w:bCs/>
                <w:sz w:val="21"/>
                <w:szCs w:val="21"/>
              </w:rPr>
              <w:t>检测项目</w:t>
            </w:r>
          </w:p>
          <w:p>
            <w:pPr>
              <w:jc w:val="center"/>
              <w:rPr>
                <w:rFonts w:hint="eastAsia" w:ascii="宋体" w:hAnsi="宋体" w:eastAsia="宋体" w:cs="宋体"/>
                <w:bCs/>
                <w:sz w:val="21"/>
                <w:szCs w:val="21"/>
              </w:rPr>
            </w:pPr>
            <w:r>
              <w:rPr>
                <w:rFonts w:hint="eastAsia" w:ascii="宋体" w:hAnsi="宋体" w:eastAsia="宋体" w:cs="宋体"/>
                <w:bCs/>
                <w:sz w:val="21"/>
                <w:szCs w:val="21"/>
              </w:rPr>
              <w:t>及时间</w:t>
            </w:r>
          </w:p>
        </w:tc>
        <w:tc>
          <w:tcPr>
            <w:tcW w:w="6915" w:type="dxa"/>
            <w:gridSpan w:val="7"/>
            <w:tcBorders>
              <w:tl2br w:val="nil"/>
              <w:tr2bl w:val="nil"/>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检测结果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jc w:val="center"/>
              <w:rPr>
                <w:rFonts w:hint="eastAsia" w:ascii="宋体" w:hAnsi="宋体" w:eastAsia="宋体" w:cs="宋体"/>
                <w:b/>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w:t>
            </w:r>
          </w:p>
        </w:tc>
        <w:tc>
          <w:tcPr>
            <w:tcW w:w="1162"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第一次</w:t>
            </w:r>
          </w:p>
        </w:tc>
        <w:tc>
          <w:tcPr>
            <w:tcW w:w="995"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第二次</w:t>
            </w:r>
          </w:p>
        </w:tc>
        <w:tc>
          <w:tcPr>
            <w:tcW w:w="1062"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第三次</w:t>
            </w:r>
          </w:p>
        </w:tc>
        <w:tc>
          <w:tcPr>
            <w:tcW w:w="888"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第四次</w:t>
            </w:r>
          </w:p>
        </w:tc>
        <w:tc>
          <w:tcPr>
            <w:tcW w:w="92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最大值</w:t>
            </w:r>
          </w:p>
        </w:tc>
        <w:tc>
          <w:tcPr>
            <w:tcW w:w="742" w:type="dxa"/>
            <w:tcBorders>
              <w:tl2br w:val="nil"/>
              <w:tr2bl w:val="nil"/>
            </w:tcBorders>
            <w:tcMar>
              <w:left w:w="0" w:type="dxa"/>
              <w:right w:w="0" w:type="dxa"/>
            </w:tcMar>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rPr>
              <w:t>非甲烷总烃（mg/m</w:t>
            </w:r>
            <w:r>
              <w:rPr>
                <w:rFonts w:hint="eastAsia" w:ascii="宋体" w:hAnsi="宋体" w:eastAsia="宋体" w:cs="宋体"/>
                <w:sz w:val="21"/>
                <w:szCs w:val="21"/>
                <w:vertAlign w:val="superscript"/>
              </w:rPr>
              <w:t>3</w:t>
            </w:r>
            <w:r>
              <w:rPr>
                <w:rFonts w:hint="eastAsia" w:ascii="宋体" w:hAnsi="宋体" w:eastAsia="宋体" w:cs="宋体"/>
                <w:sz w:val="21"/>
                <w:szCs w:val="21"/>
              </w:rPr>
              <w:t>）</w:t>
            </w:r>
          </w:p>
          <w:p>
            <w:pPr>
              <w:jc w:val="center"/>
              <w:rPr>
                <w:rFonts w:hint="eastAsia" w:ascii="宋体" w:hAnsi="宋体" w:eastAsia="宋体" w:cs="宋体"/>
                <w:sz w:val="21"/>
                <w:szCs w:val="21"/>
              </w:rPr>
            </w:pPr>
            <w:r>
              <w:rPr>
                <w:rFonts w:hint="eastAsia" w:ascii="宋体" w:hAnsi="宋体" w:eastAsia="宋体" w:cs="宋体"/>
                <w:sz w:val="21"/>
                <w:szCs w:val="21"/>
              </w:rPr>
              <w:t>2017.12.15</w:t>
            </w: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上风向1</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0.71</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0.67</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0.77</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0.83</w:t>
            </w:r>
          </w:p>
        </w:tc>
        <w:tc>
          <w:tcPr>
            <w:tcW w:w="923" w:type="dxa"/>
            <w:vMerge w:val="restart"/>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1.51</w:t>
            </w:r>
          </w:p>
        </w:tc>
        <w:tc>
          <w:tcPr>
            <w:tcW w:w="742" w:type="dxa"/>
            <w:vMerge w:val="restart"/>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下风向2</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1.33</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1.27</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1.49</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1.17</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下风向3</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1.43</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1.17</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1.33</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1.27</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下风向4</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1.40</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1.38</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1.51</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1.26</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rPr>
              <w:t>非甲烷总烃（mg/m</w:t>
            </w:r>
            <w:r>
              <w:rPr>
                <w:rFonts w:hint="eastAsia" w:ascii="宋体" w:hAnsi="宋体" w:eastAsia="宋体" w:cs="宋体"/>
                <w:sz w:val="21"/>
                <w:szCs w:val="21"/>
                <w:vertAlign w:val="superscript"/>
              </w:rPr>
              <w:t>3</w:t>
            </w:r>
            <w:r>
              <w:rPr>
                <w:rFonts w:hint="eastAsia" w:ascii="宋体" w:hAnsi="宋体" w:eastAsia="宋体" w:cs="宋体"/>
                <w:sz w:val="21"/>
                <w:szCs w:val="21"/>
              </w:rPr>
              <w:t>）</w:t>
            </w:r>
          </w:p>
          <w:p>
            <w:pPr>
              <w:snapToGrid w:val="0"/>
              <w:jc w:val="center"/>
              <w:rPr>
                <w:rFonts w:hint="eastAsia" w:ascii="宋体" w:hAnsi="宋体" w:eastAsia="宋体" w:cs="宋体"/>
                <w:sz w:val="21"/>
                <w:szCs w:val="21"/>
              </w:rPr>
            </w:pPr>
            <w:r>
              <w:rPr>
                <w:rFonts w:hint="eastAsia" w:ascii="宋体" w:hAnsi="宋体" w:eastAsia="宋体" w:cs="宋体"/>
                <w:sz w:val="21"/>
                <w:szCs w:val="21"/>
              </w:rPr>
              <w:t>2017.12.16</w:t>
            </w: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上风向1</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0.95</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0.72</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0.66</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0.71</w:t>
            </w:r>
          </w:p>
        </w:tc>
        <w:tc>
          <w:tcPr>
            <w:tcW w:w="923" w:type="dxa"/>
            <w:vMerge w:val="restart"/>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1.46</w:t>
            </w: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下风向2</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1.46</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1.25</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1.36</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1.15</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下风向3</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1.28</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1.13</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1.43</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1.25</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下风向4</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1.14</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1.22</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1.39</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1.26</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restart"/>
            <w:tcBorders>
              <w:tl2br w:val="nil"/>
              <w:tr2bl w:val="nil"/>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一氧化</w:t>
            </w:r>
            <w:r>
              <w:rPr>
                <w:rFonts w:hint="eastAsia" w:ascii="宋体" w:hAnsi="宋体" w:eastAsia="宋体" w:cs="宋体"/>
                <w:color w:val="auto"/>
                <w:sz w:val="21"/>
                <w:szCs w:val="21"/>
                <w:lang w:eastAsia="zh-CN"/>
              </w:rPr>
              <w:t>碳</w:t>
            </w:r>
            <w:r>
              <w:rPr>
                <w:rFonts w:hint="eastAsia" w:ascii="宋体" w:hAnsi="宋体" w:eastAsia="宋体" w:cs="宋体"/>
                <w:color w:val="auto"/>
                <w:sz w:val="21"/>
                <w:szCs w:val="21"/>
              </w:rPr>
              <w:t>（mg/m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2017.12.15</w:t>
            </w: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上风向1</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p>
        </w:tc>
        <w:tc>
          <w:tcPr>
            <w:tcW w:w="995"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0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88"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923" w:type="dxa"/>
            <w:vMerge w:val="restart"/>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742" w:type="dxa"/>
            <w:vMerge w:val="restart"/>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auto"/>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下风向2</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995"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p>
        </w:tc>
        <w:tc>
          <w:tcPr>
            <w:tcW w:w="10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888"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auto"/>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下风向3</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995"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0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888"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auto"/>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下风向4</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95"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0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88"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restart"/>
            <w:tcBorders>
              <w:tl2br w:val="nil"/>
              <w:tr2bl w:val="nil"/>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一氧化</w:t>
            </w:r>
            <w:r>
              <w:rPr>
                <w:rFonts w:hint="eastAsia" w:ascii="宋体" w:hAnsi="宋体" w:eastAsia="宋体" w:cs="宋体"/>
                <w:color w:val="auto"/>
                <w:sz w:val="21"/>
                <w:szCs w:val="21"/>
                <w:lang w:eastAsia="zh-CN"/>
              </w:rPr>
              <w:t>碳</w:t>
            </w:r>
            <w:r>
              <w:rPr>
                <w:rFonts w:hint="eastAsia" w:ascii="宋体" w:hAnsi="宋体" w:eastAsia="宋体" w:cs="宋体"/>
                <w:color w:val="auto"/>
                <w:sz w:val="21"/>
                <w:szCs w:val="21"/>
              </w:rPr>
              <w:t>（mg/m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2017.12.16</w:t>
            </w: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上风向1</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995"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0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888"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923" w:type="dxa"/>
            <w:vMerge w:val="restart"/>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下风向2</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p>
        </w:tc>
        <w:tc>
          <w:tcPr>
            <w:tcW w:w="995"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p>
        </w:tc>
        <w:tc>
          <w:tcPr>
            <w:tcW w:w="10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888"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下风向3</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995"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0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88"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下风向4</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995"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062"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888"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rPr>
              <w:t>二氧化氮（mg/m</w:t>
            </w:r>
            <w:r>
              <w:rPr>
                <w:rFonts w:hint="eastAsia" w:ascii="宋体" w:hAnsi="宋体" w:eastAsia="宋体" w:cs="宋体"/>
                <w:sz w:val="21"/>
                <w:szCs w:val="21"/>
                <w:vertAlign w:val="superscript"/>
              </w:rPr>
              <w:t>3</w:t>
            </w:r>
            <w:r>
              <w:rPr>
                <w:rFonts w:hint="eastAsia" w:ascii="宋体" w:hAnsi="宋体" w:eastAsia="宋体" w:cs="宋体"/>
                <w:sz w:val="21"/>
                <w:szCs w:val="21"/>
              </w:rPr>
              <w:t>）</w:t>
            </w:r>
          </w:p>
          <w:p>
            <w:pPr>
              <w:jc w:val="center"/>
              <w:rPr>
                <w:rFonts w:hint="eastAsia" w:ascii="宋体" w:hAnsi="宋体" w:eastAsia="宋体" w:cs="宋体"/>
                <w:sz w:val="21"/>
                <w:szCs w:val="21"/>
              </w:rPr>
            </w:pPr>
            <w:r>
              <w:rPr>
                <w:rFonts w:hint="eastAsia" w:ascii="宋体" w:hAnsi="宋体" w:eastAsia="宋体" w:cs="宋体"/>
                <w:sz w:val="21"/>
                <w:szCs w:val="21"/>
              </w:rPr>
              <w:t>2017.12.15</w:t>
            </w: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上风向1</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0.020</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0.023</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0.020</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0.024</w:t>
            </w:r>
          </w:p>
        </w:tc>
        <w:tc>
          <w:tcPr>
            <w:tcW w:w="923" w:type="dxa"/>
            <w:vMerge w:val="restart"/>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0.024</w:t>
            </w:r>
          </w:p>
        </w:tc>
        <w:tc>
          <w:tcPr>
            <w:tcW w:w="742" w:type="dxa"/>
            <w:vMerge w:val="restart"/>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下风向2</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0.017</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0.021</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0.019</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0.024</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下风向3</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0.017</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0.025</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0.019</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0.023</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下风向4</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0.018</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0.021</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0.023</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0.020</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rPr>
              <w:t>二氧化氮（mg/m</w:t>
            </w:r>
            <w:r>
              <w:rPr>
                <w:rFonts w:hint="eastAsia" w:ascii="宋体" w:hAnsi="宋体" w:eastAsia="宋体" w:cs="宋体"/>
                <w:sz w:val="21"/>
                <w:szCs w:val="21"/>
                <w:vertAlign w:val="superscript"/>
              </w:rPr>
              <w:t>3</w:t>
            </w:r>
            <w:r>
              <w:rPr>
                <w:rFonts w:hint="eastAsia" w:ascii="宋体" w:hAnsi="宋体" w:eastAsia="宋体" w:cs="宋体"/>
                <w:sz w:val="21"/>
                <w:szCs w:val="21"/>
              </w:rPr>
              <w:t>）</w:t>
            </w:r>
          </w:p>
          <w:p>
            <w:pPr>
              <w:snapToGrid w:val="0"/>
              <w:jc w:val="center"/>
              <w:rPr>
                <w:rFonts w:hint="eastAsia" w:ascii="宋体" w:hAnsi="宋体" w:eastAsia="宋体" w:cs="宋体"/>
                <w:sz w:val="21"/>
                <w:szCs w:val="21"/>
              </w:rPr>
            </w:pPr>
            <w:r>
              <w:rPr>
                <w:rFonts w:hint="eastAsia" w:ascii="宋体" w:hAnsi="宋体" w:eastAsia="宋体" w:cs="宋体"/>
                <w:sz w:val="21"/>
                <w:szCs w:val="21"/>
              </w:rPr>
              <w:t>2017.12.16</w:t>
            </w: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上风向1</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0.021</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0.023</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0.021</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0.019</w:t>
            </w:r>
          </w:p>
        </w:tc>
        <w:tc>
          <w:tcPr>
            <w:tcW w:w="923" w:type="dxa"/>
            <w:vMerge w:val="restart"/>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0.025</w:t>
            </w: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下风向2</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0.019</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0.024</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0.021</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0.023</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下风向3</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0.017</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0.020</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0.018</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0.024</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07" w:type="dxa"/>
            <w:vMerge w:val="continue"/>
            <w:tcBorders>
              <w:tl2br w:val="nil"/>
              <w:tr2bl w:val="nil"/>
            </w:tcBorders>
            <w:vAlign w:val="center"/>
          </w:tcPr>
          <w:p>
            <w:pPr>
              <w:snapToGrid w:val="0"/>
              <w:jc w:val="center"/>
              <w:rPr>
                <w:rFonts w:hint="eastAsia" w:ascii="宋体" w:hAnsi="宋体" w:eastAsia="宋体" w:cs="宋体"/>
                <w:color w:val="FF0000"/>
                <w:sz w:val="21"/>
                <w:szCs w:val="21"/>
              </w:rPr>
            </w:pPr>
          </w:p>
        </w:tc>
        <w:tc>
          <w:tcPr>
            <w:tcW w:w="1143" w:type="dxa"/>
            <w:tcBorders>
              <w:tl2br w:val="nil"/>
              <w:tr2bl w:val="nil"/>
            </w:tcBorders>
            <w:tcMar>
              <w:left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下风向4</w:t>
            </w:r>
            <w:r>
              <w:rPr>
                <w:rFonts w:hint="eastAsia" w:ascii="宋体" w:hAnsi="宋体" w:eastAsia="宋体" w:cs="宋体"/>
                <w:sz w:val="21"/>
                <w:szCs w:val="21"/>
                <w:vertAlign w:val="superscript"/>
              </w:rPr>
              <w:t>#</w:t>
            </w:r>
          </w:p>
        </w:tc>
        <w:tc>
          <w:tcPr>
            <w:tcW w:w="11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0.018</w:t>
            </w:r>
          </w:p>
        </w:tc>
        <w:tc>
          <w:tcPr>
            <w:tcW w:w="99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0.017</w:t>
            </w:r>
          </w:p>
        </w:tc>
        <w:tc>
          <w:tcPr>
            <w:tcW w:w="1062"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0.020</w:t>
            </w:r>
          </w:p>
        </w:tc>
        <w:tc>
          <w:tcPr>
            <w:tcW w:w="88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0.025</w:t>
            </w:r>
          </w:p>
        </w:tc>
        <w:tc>
          <w:tcPr>
            <w:tcW w:w="923" w:type="dxa"/>
            <w:vMerge w:val="continue"/>
            <w:tcBorders>
              <w:tl2br w:val="nil"/>
              <w:tr2bl w:val="nil"/>
            </w:tcBorders>
            <w:vAlign w:val="center"/>
          </w:tcPr>
          <w:p>
            <w:pPr>
              <w:jc w:val="center"/>
              <w:rPr>
                <w:rFonts w:hint="eastAsia" w:ascii="宋体" w:hAnsi="宋体" w:eastAsia="宋体" w:cs="宋体"/>
                <w:sz w:val="21"/>
                <w:szCs w:val="21"/>
              </w:rPr>
            </w:pPr>
          </w:p>
        </w:tc>
        <w:tc>
          <w:tcPr>
            <w:tcW w:w="742" w:type="dxa"/>
            <w:vMerge w:val="continue"/>
            <w:tcBorders>
              <w:tl2br w:val="nil"/>
              <w:tr2bl w:val="nil"/>
            </w:tcBorders>
            <w:vAlign w:val="center"/>
          </w:tcPr>
          <w:p>
            <w:pPr>
              <w:jc w:val="center"/>
              <w:rPr>
                <w:rFonts w:hint="eastAsia" w:ascii="宋体" w:hAnsi="宋体" w:eastAsia="宋体" w:cs="宋体"/>
                <w:sz w:val="21"/>
                <w:szCs w:val="21"/>
              </w:rPr>
            </w:pPr>
          </w:p>
        </w:tc>
      </w:tr>
      <w:bookmarkEnd w:id="97"/>
    </w:tbl>
    <w:p>
      <w:pPr>
        <w:pStyle w:val="5"/>
        <w:rPr>
          <w:rFonts w:hint="eastAsia"/>
          <w:lang w:eastAsia="zh-CN"/>
        </w:rPr>
      </w:pPr>
      <w:bookmarkStart w:id="98" w:name="_Toc24213"/>
      <w:bookmarkStart w:id="99" w:name="_Toc497001489"/>
      <w:r>
        <w:rPr>
          <w:rFonts w:hint="eastAsia"/>
        </w:rPr>
        <w:t>7.1.</w:t>
      </w:r>
      <w:r>
        <w:rPr>
          <w:rFonts w:hint="eastAsia"/>
          <w:lang w:val="en-US" w:eastAsia="zh-CN"/>
        </w:rPr>
        <w:t>2</w:t>
      </w:r>
      <w:r>
        <w:rPr>
          <w:rFonts w:hint="eastAsia"/>
        </w:rPr>
        <w:t xml:space="preserve"> </w:t>
      </w:r>
      <w:r>
        <w:rPr>
          <w:rFonts w:hint="eastAsia"/>
          <w:lang w:eastAsia="zh-CN"/>
        </w:rPr>
        <w:t>废水监测结果</w:t>
      </w:r>
    </w:p>
    <w:tbl>
      <w:tblPr>
        <w:tblStyle w:val="3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155"/>
        <w:gridCol w:w="741"/>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restart"/>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lang w:eastAsia="zh-CN"/>
              </w:rPr>
              <w:t>监测点位及时间</w:t>
            </w:r>
          </w:p>
        </w:tc>
        <w:tc>
          <w:tcPr>
            <w:tcW w:w="1155" w:type="dxa"/>
            <w:vMerge w:val="restart"/>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检测项目</w:t>
            </w:r>
          </w:p>
        </w:tc>
        <w:tc>
          <w:tcPr>
            <w:tcW w:w="741" w:type="dxa"/>
            <w:vMerge w:val="restart"/>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w:t>
            </w:r>
          </w:p>
        </w:tc>
        <w:tc>
          <w:tcPr>
            <w:tcW w:w="5327" w:type="dxa"/>
            <w:gridSpan w:val="5"/>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continue"/>
            <w:vAlign w:val="center"/>
          </w:tcPr>
          <w:p>
            <w:pPr>
              <w:spacing w:line="360" w:lineRule="auto"/>
              <w:jc w:val="center"/>
              <w:rPr>
                <w:rFonts w:hint="eastAsia" w:ascii="宋体" w:hAnsi="宋体" w:eastAsia="宋体" w:cs="宋体"/>
                <w:sz w:val="21"/>
                <w:szCs w:val="21"/>
                <w:vertAlign w:val="baseline"/>
                <w:lang w:eastAsia="zh-CN"/>
              </w:rPr>
            </w:pPr>
          </w:p>
        </w:tc>
        <w:tc>
          <w:tcPr>
            <w:tcW w:w="1155" w:type="dxa"/>
            <w:vMerge w:val="continue"/>
            <w:vAlign w:val="center"/>
          </w:tcPr>
          <w:p>
            <w:pPr>
              <w:spacing w:line="360" w:lineRule="auto"/>
              <w:jc w:val="center"/>
              <w:rPr>
                <w:rFonts w:hint="eastAsia" w:ascii="宋体" w:hAnsi="宋体" w:eastAsia="宋体" w:cs="宋体"/>
                <w:sz w:val="21"/>
                <w:szCs w:val="21"/>
                <w:vertAlign w:val="baseline"/>
                <w:lang w:eastAsia="zh-CN"/>
              </w:rPr>
            </w:pPr>
          </w:p>
        </w:tc>
        <w:tc>
          <w:tcPr>
            <w:tcW w:w="741" w:type="dxa"/>
            <w:vMerge w:val="continue"/>
            <w:vAlign w:val="center"/>
          </w:tcPr>
          <w:p>
            <w:pPr>
              <w:spacing w:line="360" w:lineRule="auto"/>
              <w:jc w:val="center"/>
              <w:rPr>
                <w:rFonts w:hint="eastAsia" w:ascii="宋体" w:hAnsi="宋体" w:eastAsia="宋体" w:cs="宋体"/>
                <w:sz w:val="21"/>
                <w:szCs w:val="21"/>
                <w:vertAlign w:val="baseline"/>
                <w:lang w:eastAsia="zh-CN"/>
              </w:rPr>
            </w:pP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066"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restart"/>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废水总排口</w:t>
            </w:r>
            <w:r>
              <w:rPr>
                <w:rFonts w:hint="eastAsia" w:ascii="宋体" w:hAnsi="宋体" w:eastAsia="宋体" w:cs="宋体"/>
                <w:sz w:val="21"/>
                <w:szCs w:val="21"/>
                <w:vertAlign w:val="baseline"/>
                <w:lang w:val="en-US" w:eastAsia="zh-CN"/>
              </w:rPr>
              <w:t>201712.15</w:t>
            </w:r>
          </w:p>
        </w:tc>
        <w:tc>
          <w:tcPr>
            <w:tcW w:w="11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PH</w:t>
            </w:r>
          </w:p>
        </w:tc>
        <w:tc>
          <w:tcPr>
            <w:tcW w:w="74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7.65</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7.81</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7.74</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7.63</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continue"/>
            <w:vAlign w:val="center"/>
          </w:tcPr>
          <w:p>
            <w:pPr>
              <w:spacing w:line="360" w:lineRule="auto"/>
              <w:jc w:val="center"/>
              <w:rPr>
                <w:rFonts w:hint="eastAsia" w:ascii="宋体" w:hAnsi="宋体" w:eastAsia="宋体" w:cs="宋体"/>
                <w:sz w:val="21"/>
                <w:szCs w:val="21"/>
                <w:vertAlign w:val="baseline"/>
                <w:lang w:eastAsia="zh-CN"/>
              </w:rPr>
            </w:pPr>
          </w:p>
        </w:tc>
        <w:tc>
          <w:tcPr>
            <w:tcW w:w="1155"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氨氮</w:t>
            </w:r>
          </w:p>
        </w:tc>
        <w:tc>
          <w:tcPr>
            <w:tcW w:w="74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mg/L</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9.25</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9.59</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9.67</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9.47</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continue"/>
            <w:vAlign w:val="center"/>
          </w:tcPr>
          <w:p>
            <w:pPr>
              <w:spacing w:line="360" w:lineRule="auto"/>
              <w:jc w:val="center"/>
              <w:rPr>
                <w:rFonts w:hint="eastAsia" w:ascii="宋体" w:hAnsi="宋体" w:eastAsia="宋体" w:cs="宋体"/>
                <w:sz w:val="21"/>
                <w:szCs w:val="21"/>
                <w:vertAlign w:val="baseline"/>
                <w:lang w:eastAsia="zh-CN"/>
              </w:rPr>
            </w:pPr>
          </w:p>
        </w:tc>
        <w:tc>
          <w:tcPr>
            <w:tcW w:w="11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COD</w:t>
            </w:r>
          </w:p>
        </w:tc>
        <w:tc>
          <w:tcPr>
            <w:tcW w:w="741"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mg/L</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118</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125</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127</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120</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continue"/>
            <w:vAlign w:val="center"/>
          </w:tcPr>
          <w:p>
            <w:pPr>
              <w:spacing w:line="360" w:lineRule="auto"/>
              <w:jc w:val="center"/>
              <w:rPr>
                <w:rFonts w:hint="eastAsia" w:ascii="宋体" w:hAnsi="宋体" w:eastAsia="宋体" w:cs="宋体"/>
                <w:sz w:val="21"/>
                <w:szCs w:val="21"/>
                <w:vertAlign w:val="baseline"/>
                <w:lang w:eastAsia="zh-CN"/>
              </w:rPr>
            </w:pPr>
          </w:p>
        </w:tc>
        <w:tc>
          <w:tcPr>
            <w:tcW w:w="11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BOD</w:t>
            </w:r>
            <w:r>
              <w:rPr>
                <w:rFonts w:hint="eastAsia" w:ascii="宋体" w:hAnsi="宋体" w:eastAsia="宋体" w:cs="宋体"/>
                <w:sz w:val="21"/>
                <w:szCs w:val="21"/>
                <w:vertAlign w:val="subscript"/>
                <w:lang w:val="en-US" w:eastAsia="zh-CN"/>
              </w:rPr>
              <w:t>5</w:t>
            </w:r>
          </w:p>
        </w:tc>
        <w:tc>
          <w:tcPr>
            <w:tcW w:w="741"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mg/L</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63</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62</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58</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57</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continue"/>
            <w:vAlign w:val="center"/>
          </w:tcPr>
          <w:p>
            <w:pPr>
              <w:spacing w:line="360" w:lineRule="auto"/>
              <w:jc w:val="center"/>
              <w:rPr>
                <w:rFonts w:hint="eastAsia" w:ascii="宋体" w:hAnsi="宋体" w:eastAsia="宋体" w:cs="宋体"/>
                <w:sz w:val="21"/>
                <w:szCs w:val="21"/>
                <w:vertAlign w:val="baseline"/>
                <w:lang w:eastAsia="zh-CN"/>
              </w:rPr>
            </w:pPr>
          </w:p>
        </w:tc>
        <w:tc>
          <w:tcPr>
            <w:tcW w:w="115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SS</w:t>
            </w:r>
          </w:p>
        </w:tc>
        <w:tc>
          <w:tcPr>
            <w:tcW w:w="741"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mg/L</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restart"/>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废水总排口</w:t>
            </w:r>
            <w:r>
              <w:rPr>
                <w:rFonts w:hint="eastAsia" w:ascii="宋体" w:hAnsi="宋体" w:eastAsia="宋体" w:cs="宋体"/>
                <w:sz w:val="21"/>
                <w:szCs w:val="21"/>
                <w:vertAlign w:val="baseline"/>
                <w:lang w:val="en-US" w:eastAsia="zh-CN"/>
              </w:rPr>
              <w:t>201712.16</w:t>
            </w:r>
          </w:p>
        </w:tc>
        <w:tc>
          <w:tcPr>
            <w:tcW w:w="1155"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PH</w:t>
            </w:r>
          </w:p>
        </w:tc>
        <w:tc>
          <w:tcPr>
            <w:tcW w:w="741"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7.35</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7.49</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7.28</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7.58</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continue"/>
            <w:vAlign w:val="center"/>
          </w:tcPr>
          <w:p>
            <w:pPr>
              <w:spacing w:line="360" w:lineRule="auto"/>
              <w:jc w:val="center"/>
              <w:rPr>
                <w:rFonts w:hint="eastAsia" w:ascii="宋体" w:hAnsi="宋体" w:eastAsia="宋体" w:cs="宋体"/>
                <w:sz w:val="21"/>
                <w:szCs w:val="21"/>
                <w:vertAlign w:val="baseline"/>
                <w:lang w:eastAsia="zh-CN"/>
              </w:rPr>
            </w:pPr>
          </w:p>
        </w:tc>
        <w:tc>
          <w:tcPr>
            <w:tcW w:w="1155"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氨氮</w:t>
            </w:r>
          </w:p>
        </w:tc>
        <w:tc>
          <w:tcPr>
            <w:tcW w:w="741"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mg/L</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9.87</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9.46</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9.77</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9.29</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continue"/>
            <w:vAlign w:val="center"/>
          </w:tcPr>
          <w:p>
            <w:pPr>
              <w:spacing w:line="360" w:lineRule="auto"/>
              <w:jc w:val="center"/>
              <w:rPr>
                <w:rFonts w:hint="eastAsia" w:ascii="宋体" w:hAnsi="宋体" w:eastAsia="宋体" w:cs="宋体"/>
                <w:sz w:val="21"/>
                <w:szCs w:val="21"/>
                <w:vertAlign w:val="baseline"/>
                <w:lang w:eastAsia="zh-CN"/>
              </w:rPr>
            </w:pPr>
          </w:p>
        </w:tc>
        <w:tc>
          <w:tcPr>
            <w:tcW w:w="1155"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COD</w:t>
            </w:r>
          </w:p>
        </w:tc>
        <w:tc>
          <w:tcPr>
            <w:tcW w:w="741"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mg/L</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120</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116</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131</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127</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continue"/>
            <w:vAlign w:val="center"/>
          </w:tcPr>
          <w:p>
            <w:pPr>
              <w:spacing w:line="360" w:lineRule="auto"/>
              <w:jc w:val="center"/>
              <w:rPr>
                <w:rFonts w:hint="eastAsia" w:ascii="宋体" w:hAnsi="宋体" w:eastAsia="宋体" w:cs="宋体"/>
                <w:sz w:val="21"/>
                <w:szCs w:val="21"/>
                <w:vertAlign w:val="baseline"/>
                <w:lang w:eastAsia="zh-CN"/>
              </w:rPr>
            </w:pPr>
          </w:p>
        </w:tc>
        <w:tc>
          <w:tcPr>
            <w:tcW w:w="1155"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BOD</w:t>
            </w:r>
            <w:r>
              <w:rPr>
                <w:rFonts w:hint="eastAsia" w:ascii="宋体" w:hAnsi="宋体" w:eastAsia="宋体" w:cs="宋体"/>
                <w:sz w:val="21"/>
                <w:szCs w:val="21"/>
                <w:vertAlign w:val="subscript"/>
                <w:lang w:val="en-US" w:eastAsia="zh-CN"/>
              </w:rPr>
              <w:t>5</w:t>
            </w:r>
          </w:p>
        </w:tc>
        <w:tc>
          <w:tcPr>
            <w:tcW w:w="741"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mg/L</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68</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71</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64</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65</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99" w:type="dxa"/>
            <w:vMerge w:val="continue"/>
            <w:vAlign w:val="center"/>
          </w:tcPr>
          <w:p>
            <w:pPr>
              <w:spacing w:line="360" w:lineRule="auto"/>
              <w:jc w:val="center"/>
              <w:rPr>
                <w:rFonts w:hint="eastAsia" w:ascii="宋体" w:hAnsi="宋体" w:eastAsia="宋体" w:cs="宋体"/>
                <w:sz w:val="21"/>
                <w:szCs w:val="21"/>
                <w:vertAlign w:val="baseline"/>
                <w:lang w:eastAsia="zh-CN"/>
              </w:rPr>
            </w:pPr>
          </w:p>
        </w:tc>
        <w:tc>
          <w:tcPr>
            <w:tcW w:w="1155"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SS</w:t>
            </w:r>
          </w:p>
        </w:tc>
        <w:tc>
          <w:tcPr>
            <w:tcW w:w="741" w:type="dxa"/>
            <w:vAlign w:val="center"/>
          </w:tcPr>
          <w:p>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mg/L</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44</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52</w:t>
            </w:r>
          </w:p>
        </w:tc>
        <w:tc>
          <w:tcPr>
            <w:tcW w:w="1065"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49</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48</w:t>
            </w:r>
          </w:p>
        </w:tc>
        <w:tc>
          <w:tcPr>
            <w:tcW w:w="106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48</w:t>
            </w:r>
          </w:p>
        </w:tc>
      </w:tr>
    </w:tbl>
    <w:p>
      <w:pPr>
        <w:pStyle w:val="5"/>
        <w:rPr>
          <w:rFonts w:hint="eastAsia"/>
          <w:lang w:eastAsia="zh-CN"/>
        </w:rPr>
      </w:pPr>
      <w:r>
        <w:rPr>
          <w:rFonts w:hint="eastAsia"/>
          <w:lang w:val="en-US" w:eastAsia="zh-CN"/>
        </w:rPr>
        <w:t xml:space="preserve">7.1.3 </w:t>
      </w:r>
      <w:r>
        <w:rPr>
          <w:rFonts w:hint="eastAsia"/>
        </w:rPr>
        <w:t>噪声检测结果</w:t>
      </w:r>
    </w:p>
    <w:bookmarkEnd w:id="98"/>
    <w:bookmarkEnd w:id="99"/>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ascii="宋体" w:hAnsi="宋体" w:eastAsia="宋体"/>
          <w:b/>
          <w:sz w:val="24"/>
          <w:szCs w:val="24"/>
        </w:rPr>
      </w:pPr>
      <w:r>
        <w:rPr>
          <w:rFonts w:hint="eastAsia" w:ascii="宋体" w:hAnsi="宋体" w:eastAsia="宋体"/>
          <w:b/>
          <w:sz w:val="24"/>
          <w:szCs w:val="24"/>
        </w:rPr>
        <w:t xml:space="preserve">表 </w:t>
      </w:r>
      <w:r>
        <w:rPr>
          <w:rFonts w:ascii="宋体" w:hAnsi="宋体" w:eastAsia="宋体"/>
          <w:b/>
          <w:sz w:val="24"/>
          <w:szCs w:val="24"/>
        </w:rPr>
        <w:t>7-</w:t>
      </w:r>
      <w:r>
        <w:rPr>
          <w:rFonts w:hint="eastAsia" w:ascii="宋体" w:hAnsi="宋体" w:eastAsia="宋体"/>
          <w:b/>
          <w:sz w:val="24"/>
          <w:szCs w:val="24"/>
          <w:lang w:val="en-US" w:eastAsia="zh-CN"/>
        </w:rPr>
        <w:t>3</w:t>
      </w:r>
      <w:r>
        <w:rPr>
          <w:rFonts w:ascii="宋体" w:hAnsi="宋体" w:eastAsia="宋体"/>
          <w:b/>
          <w:sz w:val="24"/>
          <w:szCs w:val="24"/>
        </w:rPr>
        <w:t xml:space="preserve"> </w:t>
      </w:r>
      <w:r>
        <w:rPr>
          <w:rFonts w:hint="eastAsia" w:ascii="宋体" w:hAnsi="宋体" w:eastAsia="宋体"/>
          <w:b/>
          <w:sz w:val="24"/>
          <w:szCs w:val="24"/>
        </w:rPr>
        <w:t>厂界噪声检测结果</w:t>
      </w:r>
    </w:p>
    <w:tbl>
      <w:tblPr>
        <w:tblStyle w:val="35"/>
        <w:tblpPr w:leftFromText="181" w:rightFromText="181" w:vertAnchor="text" w:horzAnchor="margin" w:tblpXSpec="center" w:tblpY="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335"/>
        <w:gridCol w:w="1264"/>
        <w:gridCol w:w="1401"/>
        <w:gridCol w:w="1296"/>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33" w:type="dxa"/>
            <w:vMerge w:val="restart"/>
            <w:tcBorders>
              <w:top w:val="single" w:color="auto" w:sz="12" w:space="0"/>
              <w:left w:val="single" w:color="auto" w:sz="12" w:space="0"/>
              <w:tl2br w:val="single" w:color="auto" w:sz="4"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检测时间</w:t>
            </w:r>
          </w:p>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检测点位</w:t>
            </w:r>
          </w:p>
        </w:tc>
        <w:tc>
          <w:tcPr>
            <w:tcW w:w="1335" w:type="dxa"/>
            <w:vMerge w:val="restart"/>
            <w:tcBorders>
              <w:top w:val="single" w:color="auto" w:sz="12"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单位</w:t>
            </w:r>
          </w:p>
        </w:tc>
        <w:tc>
          <w:tcPr>
            <w:tcW w:w="2665" w:type="dxa"/>
            <w:gridSpan w:val="2"/>
            <w:tcBorders>
              <w:top w:val="single" w:color="auto" w:sz="12" w:space="0"/>
              <w:right w:val="single" w:color="auto" w:sz="4"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2017年12月15日</w:t>
            </w:r>
          </w:p>
        </w:tc>
        <w:tc>
          <w:tcPr>
            <w:tcW w:w="2489" w:type="dxa"/>
            <w:gridSpan w:val="2"/>
            <w:tcBorders>
              <w:top w:val="single" w:color="auto" w:sz="12" w:space="0"/>
              <w:left w:val="single" w:color="auto" w:sz="4" w:space="0"/>
              <w:right w:val="single" w:color="auto" w:sz="12"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2017年12月16日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33" w:type="dxa"/>
            <w:vMerge w:val="continue"/>
            <w:tcBorders>
              <w:left w:val="single" w:color="auto" w:sz="12"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335" w:type="dxa"/>
            <w:vMerge w:val="continue"/>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264" w:type="dxa"/>
            <w:tcBorders>
              <w:right w:val="single" w:color="auto" w:sz="4"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昼间</w:t>
            </w:r>
          </w:p>
        </w:tc>
        <w:tc>
          <w:tcPr>
            <w:tcW w:w="1401" w:type="dxa"/>
            <w:tcBorders>
              <w:right w:val="single" w:color="auto" w:sz="4"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夜间</w:t>
            </w:r>
          </w:p>
        </w:tc>
        <w:tc>
          <w:tcPr>
            <w:tcW w:w="1296" w:type="dxa"/>
            <w:tcBorders>
              <w:left w:val="single" w:color="auto" w:sz="4" w:space="0"/>
              <w:right w:val="single" w:color="auto" w:sz="4"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昼间</w:t>
            </w:r>
          </w:p>
        </w:tc>
        <w:tc>
          <w:tcPr>
            <w:tcW w:w="1193" w:type="dxa"/>
            <w:tcBorders>
              <w:left w:val="single" w:color="auto" w:sz="4" w:space="0"/>
              <w:right w:val="single" w:color="auto" w:sz="12"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33" w:type="dxa"/>
            <w:tcBorders>
              <w:left w:val="single" w:color="auto" w:sz="12"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东厂界1</w:t>
            </w:r>
            <w:r>
              <w:rPr>
                <w:rFonts w:hint="eastAsia" w:ascii="宋体" w:hAnsi="宋体" w:eastAsia="宋体" w:cs="宋体"/>
                <w:sz w:val="21"/>
                <w:szCs w:val="21"/>
                <w:vertAlign w:val="superscript"/>
              </w:rPr>
              <w:t>#</w:t>
            </w:r>
          </w:p>
        </w:tc>
        <w:tc>
          <w:tcPr>
            <w:tcW w:w="1335" w:type="dxa"/>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dB(A)</w:t>
            </w:r>
          </w:p>
        </w:tc>
        <w:tc>
          <w:tcPr>
            <w:tcW w:w="1264" w:type="dxa"/>
            <w:tcBorders>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52.2</w:t>
            </w:r>
          </w:p>
        </w:tc>
        <w:tc>
          <w:tcPr>
            <w:tcW w:w="1401" w:type="dxa"/>
            <w:tcBorders>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45.9</w:t>
            </w:r>
          </w:p>
        </w:tc>
        <w:tc>
          <w:tcPr>
            <w:tcW w:w="1296" w:type="dxa"/>
            <w:tcBorders>
              <w:left w:val="single" w:color="auto" w:sz="4" w:space="0"/>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51.0</w:t>
            </w:r>
          </w:p>
        </w:tc>
        <w:tc>
          <w:tcPr>
            <w:tcW w:w="1193" w:type="dxa"/>
            <w:tcBorders>
              <w:left w:val="single" w:color="auto" w:sz="4" w:space="0"/>
              <w:right w:val="single" w:color="auto" w:sz="12"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33" w:type="dxa"/>
            <w:tcBorders>
              <w:left w:val="single" w:color="auto" w:sz="12"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南厂界2</w:t>
            </w:r>
            <w:r>
              <w:rPr>
                <w:rFonts w:hint="eastAsia" w:ascii="宋体" w:hAnsi="宋体" w:eastAsia="宋体" w:cs="宋体"/>
                <w:sz w:val="21"/>
                <w:szCs w:val="21"/>
                <w:vertAlign w:val="superscript"/>
              </w:rPr>
              <w:t>#</w:t>
            </w:r>
          </w:p>
        </w:tc>
        <w:tc>
          <w:tcPr>
            <w:tcW w:w="1335" w:type="dxa"/>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dB(A)</w:t>
            </w:r>
          </w:p>
        </w:tc>
        <w:tc>
          <w:tcPr>
            <w:tcW w:w="1264" w:type="dxa"/>
            <w:tcBorders>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54.6</w:t>
            </w:r>
          </w:p>
        </w:tc>
        <w:tc>
          <w:tcPr>
            <w:tcW w:w="1401" w:type="dxa"/>
            <w:tcBorders>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41.1</w:t>
            </w:r>
          </w:p>
        </w:tc>
        <w:tc>
          <w:tcPr>
            <w:tcW w:w="1296" w:type="dxa"/>
            <w:tcBorders>
              <w:left w:val="single" w:color="auto" w:sz="4" w:space="0"/>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53.0</w:t>
            </w:r>
          </w:p>
        </w:tc>
        <w:tc>
          <w:tcPr>
            <w:tcW w:w="1193" w:type="dxa"/>
            <w:tcBorders>
              <w:left w:val="single" w:color="auto" w:sz="4" w:space="0"/>
              <w:right w:val="single" w:color="auto" w:sz="12"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33" w:type="dxa"/>
            <w:tcBorders>
              <w:left w:val="single" w:color="auto" w:sz="12"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西厂界3</w:t>
            </w:r>
            <w:r>
              <w:rPr>
                <w:rFonts w:hint="eastAsia" w:ascii="宋体" w:hAnsi="宋体" w:eastAsia="宋体" w:cs="宋体"/>
                <w:sz w:val="21"/>
                <w:szCs w:val="21"/>
                <w:vertAlign w:val="superscript"/>
              </w:rPr>
              <w:t>#</w:t>
            </w:r>
          </w:p>
        </w:tc>
        <w:tc>
          <w:tcPr>
            <w:tcW w:w="1335" w:type="dxa"/>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dB(A)</w:t>
            </w:r>
          </w:p>
        </w:tc>
        <w:tc>
          <w:tcPr>
            <w:tcW w:w="1264" w:type="dxa"/>
            <w:tcBorders>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52.7</w:t>
            </w:r>
          </w:p>
        </w:tc>
        <w:tc>
          <w:tcPr>
            <w:tcW w:w="1401" w:type="dxa"/>
            <w:tcBorders>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43.1</w:t>
            </w:r>
          </w:p>
        </w:tc>
        <w:tc>
          <w:tcPr>
            <w:tcW w:w="1296" w:type="dxa"/>
            <w:tcBorders>
              <w:left w:val="single" w:color="auto" w:sz="4" w:space="0"/>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51.8</w:t>
            </w:r>
          </w:p>
        </w:tc>
        <w:tc>
          <w:tcPr>
            <w:tcW w:w="1193" w:type="dxa"/>
            <w:tcBorders>
              <w:left w:val="single" w:color="auto" w:sz="4" w:space="0"/>
              <w:right w:val="single" w:color="auto" w:sz="12"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33" w:type="dxa"/>
            <w:tcBorders>
              <w:left w:val="single" w:color="auto" w:sz="12" w:space="0"/>
            </w:tcBorders>
            <w:vAlign w:val="center"/>
          </w:tcPr>
          <w:p>
            <w:pPr>
              <w:keepNext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北厂界4</w:t>
            </w:r>
            <w:r>
              <w:rPr>
                <w:rFonts w:hint="eastAsia" w:ascii="宋体" w:hAnsi="宋体" w:eastAsia="宋体" w:cs="宋体"/>
                <w:sz w:val="21"/>
                <w:szCs w:val="21"/>
                <w:vertAlign w:val="superscript"/>
              </w:rPr>
              <w:t>#</w:t>
            </w:r>
          </w:p>
        </w:tc>
        <w:tc>
          <w:tcPr>
            <w:tcW w:w="1335" w:type="dxa"/>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dB(A)</w:t>
            </w:r>
          </w:p>
        </w:tc>
        <w:tc>
          <w:tcPr>
            <w:tcW w:w="1264" w:type="dxa"/>
            <w:tcBorders>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52.9</w:t>
            </w:r>
          </w:p>
        </w:tc>
        <w:tc>
          <w:tcPr>
            <w:tcW w:w="1401" w:type="dxa"/>
            <w:tcBorders>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41.2</w:t>
            </w:r>
          </w:p>
        </w:tc>
        <w:tc>
          <w:tcPr>
            <w:tcW w:w="1296" w:type="dxa"/>
            <w:tcBorders>
              <w:left w:val="single" w:color="auto" w:sz="4" w:space="0"/>
              <w:right w:val="single" w:color="auto" w:sz="4"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53.7</w:t>
            </w:r>
          </w:p>
        </w:tc>
        <w:tc>
          <w:tcPr>
            <w:tcW w:w="1193" w:type="dxa"/>
            <w:tcBorders>
              <w:left w:val="single" w:color="auto" w:sz="4" w:space="0"/>
              <w:right w:val="single" w:color="auto" w:sz="12" w:space="0"/>
            </w:tcBorders>
            <w:vAlign w:val="center"/>
          </w:tcPr>
          <w:p>
            <w:pPr>
              <w:keepNext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33" w:type="dxa"/>
            <w:tcBorders>
              <w:left w:val="single" w:color="auto" w:sz="12" w:space="0"/>
            </w:tcBorders>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rPr>
            </w:pPr>
            <w:bookmarkStart w:id="100" w:name="_Toc386"/>
            <w:bookmarkStart w:id="101" w:name="_Toc3090"/>
            <w:r>
              <w:rPr>
                <w:rFonts w:hint="eastAsia" w:ascii="宋体" w:hAnsi="宋体" w:cs="宋体"/>
                <w:b w:val="0"/>
                <w:bCs/>
                <w:kern w:val="2"/>
                <w:sz w:val="21"/>
                <w:szCs w:val="21"/>
                <w:vertAlign w:val="baseline"/>
                <w:lang w:val="zh-CN" w:eastAsia="zh-CN" w:bidi="ar-SA"/>
              </w:rPr>
              <w:t>标准值</w:t>
            </w:r>
            <w:bookmarkEnd w:id="100"/>
            <w:bookmarkEnd w:id="101"/>
          </w:p>
        </w:tc>
        <w:tc>
          <w:tcPr>
            <w:tcW w:w="1335" w:type="dxa"/>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rPr>
            </w:pPr>
            <w:bookmarkStart w:id="102" w:name="_Toc14581"/>
            <w:bookmarkStart w:id="103" w:name="_Toc7834"/>
            <w:r>
              <w:rPr>
                <w:rFonts w:hint="eastAsia" w:ascii="宋体" w:hAnsi="宋体" w:eastAsia="宋体" w:cs="宋体"/>
                <w:sz w:val="21"/>
                <w:szCs w:val="21"/>
              </w:rPr>
              <w:t>dB(A)</w:t>
            </w:r>
            <w:bookmarkEnd w:id="102"/>
            <w:bookmarkEnd w:id="103"/>
          </w:p>
        </w:tc>
        <w:tc>
          <w:tcPr>
            <w:tcW w:w="1264" w:type="dxa"/>
            <w:tcBorders>
              <w:right w:val="single" w:color="auto" w:sz="4" w:space="0"/>
            </w:tcBorders>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rPr>
            </w:pPr>
            <w:bookmarkStart w:id="104" w:name="_Toc21110"/>
            <w:bookmarkStart w:id="105" w:name="_Toc4922"/>
            <w:r>
              <w:rPr>
                <w:rFonts w:hint="eastAsia" w:ascii="宋体" w:hAnsi="宋体" w:cs="宋体"/>
                <w:b w:val="0"/>
                <w:bCs/>
                <w:kern w:val="2"/>
                <w:sz w:val="21"/>
                <w:szCs w:val="21"/>
                <w:vertAlign w:val="baseline"/>
                <w:lang w:val="en-US" w:eastAsia="zh-CN" w:bidi="ar-SA"/>
              </w:rPr>
              <w:t>60</w:t>
            </w:r>
            <w:bookmarkEnd w:id="104"/>
            <w:bookmarkEnd w:id="105"/>
          </w:p>
        </w:tc>
        <w:tc>
          <w:tcPr>
            <w:tcW w:w="1401" w:type="dxa"/>
            <w:tcBorders>
              <w:right w:val="single" w:color="auto" w:sz="4" w:space="0"/>
            </w:tcBorders>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rPr>
            </w:pPr>
            <w:bookmarkStart w:id="106" w:name="_Toc21910"/>
            <w:bookmarkStart w:id="107" w:name="_Toc31010"/>
            <w:r>
              <w:rPr>
                <w:rFonts w:hint="eastAsia" w:ascii="宋体" w:hAnsi="宋体" w:cs="宋体"/>
                <w:b w:val="0"/>
                <w:bCs/>
                <w:kern w:val="2"/>
                <w:sz w:val="21"/>
                <w:szCs w:val="21"/>
                <w:vertAlign w:val="baseline"/>
                <w:lang w:val="en-US" w:eastAsia="zh-CN" w:bidi="ar-SA"/>
              </w:rPr>
              <w:t>50</w:t>
            </w:r>
            <w:bookmarkEnd w:id="106"/>
            <w:bookmarkEnd w:id="107"/>
          </w:p>
        </w:tc>
        <w:tc>
          <w:tcPr>
            <w:tcW w:w="1296" w:type="dxa"/>
            <w:tcBorders>
              <w:left w:val="single" w:color="auto" w:sz="4" w:space="0"/>
              <w:right w:val="single" w:color="auto" w:sz="4" w:space="0"/>
            </w:tcBorders>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rPr>
            </w:pPr>
            <w:bookmarkStart w:id="108" w:name="_Toc25277"/>
            <w:bookmarkStart w:id="109" w:name="_Toc28607"/>
            <w:r>
              <w:rPr>
                <w:rFonts w:hint="eastAsia" w:ascii="宋体" w:hAnsi="宋体" w:cs="宋体"/>
                <w:b w:val="0"/>
                <w:bCs/>
                <w:kern w:val="2"/>
                <w:sz w:val="21"/>
                <w:szCs w:val="21"/>
                <w:vertAlign w:val="baseline"/>
                <w:lang w:val="en-US" w:eastAsia="zh-CN" w:bidi="ar-SA"/>
              </w:rPr>
              <w:t>60</w:t>
            </w:r>
            <w:bookmarkEnd w:id="108"/>
            <w:bookmarkEnd w:id="109"/>
          </w:p>
        </w:tc>
        <w:tc>
          <w:tcPr>
            <w:tcW w:w="1193" w:type="dxa"/>
            <w:tcBorders>
              <w:left w:val="single" w:color="auto" w:sz="4" w:space="0"/>
              <w:right w:val="single" w:color="auto" w:sz="12" w:space="0"/>
            </w:tcBorders>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rPr>
            </w:pPr>
            <w:bookmarkStart w:id="110" w:name="_Toc16214"/>
            <w:bookmarkStart w:id="111" w:name="_Toc24550"/>
            <w:r>
              <w:rPr>
                <w:rFonts w:hint="eastAsia" w:ascii="宋体" w:hAnsi="宋体" w:cs="宋体"/>
                <w:b w:val="0"/>
                <w:bCs/>
                <w:kern w:val="2"/>
                <w:sz w:val="21"/>
                <w:szCs w:val="21"/>
                <w:vertAlign w:val="baseline"/>
                <w:lang w:val="en-US" w:eastAsia="zh-CN" w:bidi="ar-SA"/>
              </w:rPr>
              <w:t>50</w:t>
            </w:r>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33" w:type="dxa"/>
            <w:tcBorders>
              <w:left w:val="single" w:color="auto" w:sz="12" w:space="0"/>
              <w:bottom w:val="single" w:color="auto" w:sz="12" w:space="0"/>
            </w:tcBorders>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rPr>
            </w:pPr>
            <w:bookmarkStart w:id="112" w:name="_Toc7246"/>
            <w:bookmarkStart w:id="113" w:name="_Toc22191"/>
            <w:r>
              <w:rPr>
                <w:rFonts w:hint="eastAsia" w:ascii="宋体" w:hAnsi="宋体" w:cs="宋体"/>
                <w:b w:val="0"/>
                <w:bCs/>
                <w:kern w:val="2"/>
                <w:sz w:val="21"/>
                <w:szCs w:val="21"/>
                <w:vertAlign w:val="baseline"/>
                <w:lang w:val="zh-CN" w:eastAsia="zh-CN" w:bidi="ar-SA"/>
              </w:rPr>
              <w:t>是否达标</w:t>
            </w:r>
            <w:bookmarkEnd w:id="112"/>
            <w:bookmarkEnd w:id="113"/>
          </w:p>
        </w:tc>
        <w:tc>
          <w:tcPr>
            <w:tcW w:w="1335" w:type="dxa"/>
            <w:tcBorders>
              <w:bottom w:val="single" w:color="auto" w:sz="12" w:space="0"/>
            </w:tcBorders>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bookmarkStart w:id="114" w:name="_Toc28765"/>
            <w:bookmarkStart w:id="115" w:name="_Toc4857"/>
            <w:r>
              <w:rPr>
                <w:rFonts w:hint="eastAsia" w:ascii="宋体" w:hAnsi="宋体" w:eastAsia="宋体" w:cs="宋体"/>
                <w:sz w:val="21"/>
                <w:szCs w:val="21"/>
                <w:lang w:val="en-US" w:eastAsia="zh-CN"/>
              </w:rPr>
              <w:t>-</w:t>
            </w:r>
            <w:bookmarkEnd w:id="114"/>
            <w:bookmarkEnd w:id="115"/>
          </w:p>
        </w:tc>
        <w:tc>
          <w:tcPr>
            <w:tcW w:w="1264" w:type="dxa"/>
            <w:tcBorders>
              <w:bottom w:val="single" w:color="auto" w:sz="12" w:space="0"/>
              <w:right w:val="single" w:color="auto" w:sz="4" w:space="0"/>
            </w:tcBorders>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rPr>
            </w:pPr>
            <w:bookmarkStart w:id="116" w:name="_Toc2235"/>
            <w:bookmarkStart w:id="117" w:name="_Toc31200"/>
            <w:r>
              <w:rPr>
                <w:rFonts w:hint="eastAsia" w:ascii="宋体" w:hAnsi="宋体" w:cs="宋体"/>
                <w:b w:val="0"/>
                <w:bCs/>
                <w:kern w:val="2"/>
                <w:sz w:val="21"/>
                <w:szCs w:val="21"/>
                <w:vertAlign w:val="baseline"/>
                <w:lang w:val="en-US" w:eastAsia="zh-CN" w:bidi="ar-SA"/>
              </w:rPr>
              <w:t>达标</w:t>
            </w:r>
            <w:bookmarkEnd w:id="116"/>
            <w:bookmarkEnd w:id="117"/>
          </w:p>
        </w:tc>
        <w:tc>
          <w:tcPr>
            <w:tcW w:w="1401" w:type="dxa"/>
            <w:tcBorders>
              <w:bottom w:val="single" w:color="auto" w:sz="12" w:space="0"/>
              <w:right w:val="single" w:color="auto" w:sz="4" w:space="0"/>
            </w:tcBorders>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rPr>
            </w:pPr>
            <w:bookmarkStart w:id="118" w:name="_Toc16813"/>
            <w:bookmarkStart w:id="119" w:name="_Toc14539"/>
            <w:r>
              <w:rPr>
                <w:rFonts w:hint="eastAsia" w:ascii="宋体" w:hAnsi="宋体" w:cs="宋体"/>
                <w:b w:val="0"/>
                <w:bCs/>
                <w:kern w:val="2"/>
                <w:sz w:val="21"/>
                <w:szCs w:val="21"/>
                <w:vertAlign w:val="baseline"/>
                <w:lang w:val="en-US" w:eastAsia="zh-CN" w:bidi="ar-SA"/>
              </w:rPr>
              <w:t>达标</w:t>
            </w:r>
            <w:bookmarkEnd w:id="118"/>
            <w:bookmarkEnd w:id="119"/>
          </w:p>
        </w:tc>
        <w:tc>
          <w:tcPr>
            <w:tcW w:w="1296" w:type="dxa"/>
            <w:tcBorders>
              <w:left w:val="single" w:color="auto" w:sz="4" w:space="0"/>
              <w:bottom w:val="single" w:color="auto" w:sz="12" w:space="0"/>
              <w:right w:val="single" w:color="auto" w:sz="4" w:space="0"/>
            </w:tcBorders>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rPr>
            </w:pPr>
            <w:bookmarkStart w:id="120" w:name="_Toc3160"/>
            <w:bookmarkStart w:id="121" w:name="_Toc4516"/>
            <w:r>
              <w:rPr>
                <w:rFonts w:hint="eastAsia" w:ascii="宋体" w:hAnsi="宋体" w:cs="宋体"/>
                <w:b w:val="0"/>
                <w:bCs/>
                <w:kern w:val="2"/>
                <w:sz w:val="21"/>
                <w:szCs w:val="21"/>
                <w:vertAlign w:val="baseline"/>
                <w:lang w:val="en-US" w:eastAsia="zh-CN" w:bidi="ar-SA"/>
              </w:rPr>
              <w:t>达标</w:t>
            </w:r>
            <w:bookmarkEnd w:id="120"/>
            <w:bookmarkEnd w:id="121"/>
          </w:p>
        </w:tc>
        <w:tc>
          <w:tcPr>
            <w:tcW w:w="1193" w:type="dxa"/>
            <w:tcBorders>
              <w:left w:val="single" w:color="auto" w:sz="4" w:space="0"/>
              <w:bottom w:val="single" w:color="auto" w:sz="12" w:space="0"/>
              <w:right w:val="single" w:color="auto" w:sz="12" w:space="0"/>
            </w:tcBorders>
            <w:vAlign w:val="center"/>
          </w:tcPr>
          <w:p>
            <w:pPr>
              <w:pStyle w:val="118"/>
              <w:keepNext w:val="0"/>
              <w:keepLines/>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sz w:val="21"/>
                <w:szCs w:val="21"/>
              </w:rPr>
            </w:pPr>
            <w:bookmarkStart w:id="122" w:name="_Toc28296"/>
            <w:bookmarkStart w:id="123" w:name="_Toc24378"/>
            <w:r>
              <w:rPr>
                <w:rFonts w:hint="eastAsia" w:ascii="宋体" w:hAnsi="宋体" w:cs="宋体"/>
                <w:b w:val="0"/>
                <w:bCs/>
                <w:kern w:val="2"/>
                <w:sz w:val="21"/>
                <w:szCs w:val="21"/>
                <w:vertAlign w:val="baseline"/>
                <w:lang w:val="en-US" w:eastAsia="zh-CN" w:bidi="ar-SA"/>
              </w:rPr>
              <w:t>达标</w:t>
            </w:r>
            <w:bookmarkEnd w:id="122"/>
            <w:bookmarkEnd w:id="123"/>
          </w:p>
        </w:tc>
      </w:tr>
    </w:tbl>
    <w:p>
      <w:pPr>
        <w:pStyle w:val="4"/>
        <w:spacing w:line="360" w:lineRule="auto"/>
      </w:pPr>
      <w:bookmarkStart w:id="124" w:name="_Toc17063"/>
      <w:r>
        <w:rPr>
          <w:rFonts w:hint="eastAsia"/>
        </w:rPr>
        <w:t>7.2 检测结果分析</w:t>
      </w:r>
      <w:bookmarkEnd w:id="124"/>
    </w:p>
    <w:p>
      <w:pPr>
        <w:pStyle w:val="5"/>
        <w:spacing w:line="360" w:lineRule="auto"/>
        <w:ind w:firstLine="480" w:firstLineChars="200"/>
      </w:pPr>
      <w:bookmarkStart w:id="125" w:name="_Toc497001491"/>
      <w:bookmarkStart w:id="126" w:name="_Toc30228"/>
      <w:r>
        <w:rPr>
          <w:rFonts w:hint="eastAsia"/>
          <w:lang w:val="en-US" w:eastAsia="zh-CN"/>
        </w:rPr>
        <w:t xml:space="preserve">7.2.1 </w:t>
      </w:r>
      <w:bookmarkEnd w:id="125"/>
      <w:bookmarkStart w:id="127" w:name="_Toc497001492"/>
      <w:r>
        <w:rPr>
          <w:rFonts w:hint="eastAsia"/>
        </w:rPr>
        <w:t>无组织废气检测结果</w:t>
      </w:r>
      <w:bookmarkEnd w:id="126"/>
      <w:bookmarkEnd w:id="127"/>
    </w:p>
    <w:p>
      <w:pPr>
        <w:pStyle w:val="102"/>
        <w:widowControl/>
        <w:spacing w:line="360" w:lineRule="auto"/>
        <w:ind w:firstLine="480"/>
        <w:jc w:val="both"/>
        <w:rPr>
          <w:rFonts w:ascii="宋体" w:hAnsi="宋体"/>
          <w:szCs w:val="21"/>
        </w:rPr>
      </w:pPr>
      <w:r>
        <w:rPr>
          <w:rFonts w:hint="eastAsia" w:ascii="宋体" w:hAnsi="宋体"/>
          <w:szCs w:val="21"/>
        </w:rPr>
        <w:t>经检测，</w:t>
      </w:r>
      <w:r>
        <w:rPr>
          <w:rFonts w:hint="eastAsia" w:ascii="宋体" w:hAnsi="宋体" w:eastAsia="宋体"/>
          <w:sz w:val="24"/>
          <w:szCs w:val="24"/>
          <w:lang w:eastAsia="zh-CN"/>
        </w:rPr>
        <w:t>非甲烷总烃</w:t>
      </w:r>
      <w:r>
        <w:rPr>
          <w:rFonts w:hint="eastAsia" w:ascii="宋体" w:hAnsi="宋体"/>
          <w:szCs w:val="21"/>
        </w:rPr>
        <w:t>最大浓度排放为</w:t>
      </w:r>
      <w:r>
        <w:rPr>
          <w:rFonts w:hint="eastAsia" w:ascii="宋体" w:hAnsi="宋体"/>
          <w:szCs w:val="21"/>
          <w:lang w:val="en-US" w:eastAsia="zh-CN"/>
        </w:rPr>
        <w:t>1.51</w:t>
      </w:r>
      <w:r>
        <w:rPr>
          <w:rFonts w:hint="eastAsia" w:ascii="宋体" w:hAnsi="宋体"/>
          <w:szCs w:val="21"/>
        </w:rPr>
        <w:t>mg/m</w:t>
      </w:r>
      <w:r>
        <w:rPr>
          <w:rFonts w:hint="eastAsia" w:ascii="宋体" w:hAnsi="宋体"/>
          <w:szCs w:val="21"/>
          <w:vertAlign w:val="superscript"/>
        </w:rPr>
        <w:t>3</w:t>
      </w:r>
      <w:r>
        <w:rPr>
          <w:rFonts w:hint="eastAsia" w:ascii="宋体" w:hAnsi="宋体"/>
          <w:szCs w:val="21"/>
        </w:rPr>
        <w:t>、</w:t>
      </w:r>
      <w:r>
        <w:rPr>
          <w:rFonts w:hint="eastAsia" w:ascii="宋体" w:hAnsi="宋体" w:eastAsia="宋体"/>
          <w:sz w:val="24"/>
          <w:szCs w:val="24"/>
          <w:lang w:val="en-US" w:eastAsia="zh-CN"/>
        </w:rPr>
        <w:t>NO</w:t>
      </w:r>
      <w:r>
        <w:rPr>
          <w:rFonts w:hint="eastAsia" w:ascii="宋体" w:hAnsi="宋体" w:eastAsia="宋体"/>
          <w:sz w:val="24"/>
          <w:szCs w:val="24"/>
          <w:vertAlign w:val="subscript"/>
          <w:lang w:val="en-US" w:eastAsia="zh-CN"/>
        </w:rPr>
        <w:t>2</w:t>
      </w:r>
      <w:r>
        <w:rPr>
          <w:rFonts w:hint="eastAsia" w:ascii="宋体" w:hAnsi="宋体"/>
          <w:szCs w:val="21"/>
        </w:rPr>
        <w:t>最大排放浓度为0.0</w:t>
      </w:r>
      <w:r>
        <w:rPr>
          <w:rFonts w:hint="eastAsia" w:ascii="宋体" w:hAnsi="宋体"/>
          <w:szCs w:val="21"/>
          <w:lang w:val="en-US" w:eastAsia="zh-CN"/>
        </w:rPr>
        <w:t>25</w:t>
      </w:r>
      <w:r>
        <w:rPr>
          <w:rFonts w:hint="eastAsia" w:ascii="宋体" w:hAnsi="宋体"/>
          <w:szCs w:val="21"/>
        </w:rPr>
        <w:t>mg/m</w:t>
      </w:r>
      <w:r>
        <w:rPr>
          <w:rFonts w:hint="eastAsia" w:ascii="宋体" w:hAnsi="宋体"/>
          <w:szCs w:val="21"/>
          <w:vertAlign w:val="superscript"/>
        </w:rPr>
        <w:t>3</w:t>
      </w:r>
      <w:r>
        <w:rPr>
          <w:rFonts w:hint="eastAsia" w:ascii="宋体" w:hAnsi="宋体" w:eastAsia="宋体"/>
          <w:sz w:val="24"/>
          <w:szCs w:val="24"/>
          <w:lang w:eastAsia="zh-CN"/>
        </w:rPr>
        <w:t>、满足</w:t>
      </w:r>
      <w:r>
        <w:rPr>
          <w:rFonts w:hint="eastAsia" w:ascii="宋体" w:hAnsi="宋体" w:eastAsia="宋体"/>
          <w:sz w:val="24"/>
          <w:szCs w:val="24"/>
        </w:rPr>
        <w:t>《大气污染物综合排放标准》</w:t>
      </w:r>
      <w:r>
        <w:rPr>
          <w:rFonts w:hint="eastAsia" w:ascii="宋体" w:hAnsi="宋体" w:eastAsia="宋体"/>
          <w:sz w:val="24"/>
          <w:szCs w:val="24"/>
          <w:lang w:eastAsia="zh-CN"/>
        </w:rPr>
        <w:t>（</w:t>
      </w:r>
      <w:r>
        <w:rPr>
          <w:rFonts w:hint="eastAsia" w:ascii="宋体" w:hAnsi="宋体" w:eastAsia="宋体"/>
          <w:sz w:val="24"/>
          <w:szCs w:val="24"/>
        </w:rPr>
        <w:t>GB16297-1996</w:t>
      </w:r>
      <w:r>
        <w:rPr>
          <w:rFonts w:hint="eastAsia" w:ascii="宋体" w:hAnsi="宋体" w:eastAsia="宋体"/>
          <w:sz w:val="24"/>
          <w:szCs w:val="24"/>
          <w:lang w:eastAsia="zh-CN"/>
        </w:rPr>
        <w:t>）表</w:t>
      </w:r>
      <w:r>
        <w:rPr>
          <w:rFonts w:hint="eastAsia" w:ascii="宋体" w:hAnsi="宋体" w:eastAsia="宋体"/>
          <w:sz w:val="24"/>
          <w:szCs w:val="24"/>
          <w:lang w:val="en-US" w:eastAsia="zh-CN"/>
        </w:rPr>
        <w:t>2无组织排放监控浓度限值；CO</w:t>
      </w:r>
      <w:r>
        <w:rPr>
          <w:rFonts w:hint="eastAsia" w:ascii="宋体" w:hAnsi="宋体"/>
          <w:szCs w:val="21"/>
        </w:rPr>
        <w:t>最大浓度排放为</w:t>
      </w:r>
      <w:r>
        <w:rPr>
          <w:rFonts w:hint="eastAsia" w:ascii="宋体" w:hAnsi="宋体"/>
          <w:szCs w:val="21"/>
          <w:lang w:val="en-US" w:eastAsia="zh-CN"/>
        </w:rPr>
        <w:t>1.6</w:t>
      </w:r>
      <w:r>
        <w:rPr>
          <w:rFonts w:hint="eastAsia" w:ascii="宋体" w:hAnsi="宋体"/>
          <w:szCs w:val="21"/>
        </w:rPr>
        <w:t>mg/m</w:t>
      </w:r>
      <w:r>
        <w:rPr>
          <w:rFonts w:hint="eastAsia" w:ascii="宋体" w:hAnsi="宋体"/>
          <w:szCs w:val="21"/>
          <w:vertAlign w:val="superscript"/>
        </w:rPr>
        <w:t>3</w:t>
      </w:r>
      <w:r>
        <w:rPr>
          <w:rFonts w:hint="eastAsia" w:ascii="宋体" w:hAnsi="宋体"/>
          <w:szCs w:val="21"/>
          <w:lang w:eastAsia="zh-CN"/>
        </w:rPr>
        <w:t>，</w:t>
      </w:r>
      <w:r>
        <w:rPr>
          <w:rFonts w:hint="eastAsia" w:ascii="宋体" w:hAnsi="宋体" w:eastAsia="宋体"/>
          <w:sz w:val="24"/>
          <w:szCs w:val="24"/>
          <w:lang w:val="en-US" w:eastAsia="zh-CN"/>
        </w:rPr>
        <w:t>满足《固定汚染源一氧化碳排放标准》（DB13/487-2002）</w:t>
      </w:r>
      <w:r>
        <w:rPr>
          <w:rFonts w:hint="eastAsia" w:ascii="宋体" w:hAnsi="宋体"/>
          <w:szCs w:val="21"/>
        </w:rPr>
        <w:t>。</w:t>
      </w:r>
    </w:p>
    <w:p>
      <w:pPr>
        <w:pStyle w:val="5"/>
        <w:spacing w:line="360" w:lineRule="auto"/>
        <w:ind w:firstLine="480" w:firstLineChars="200"/>
      </w:pPr>
      <w:bookmarkStart w:id="128" w:name="_Toc11488"/>
      <w:bookmarkStart w:id="129" w:name="_Toc497001494"/>
      <w:r>
        <w:rPr>
          <w:rFonts w:hint="eastAsia"/>
        </w:rPr>
        <w:t>7.2.</w:t>
      </w:r>
      <w:r>
        <w:rPr>
          <w:rFonts w:hint="eastAsia"/>
          <w:lang w:val="en-US" w:eastAsia="zh-CN"/>
        </w:rPr>
        <w:t>2</w:t>
      </w:r>
      <w:r>
        <w:t xml:space="preserve"> </w:t>
      </w:r>
      <w:r>
        <w:rPr>
          <w:rFonts w:hint="eastAsia"/>
          <w:lang w:eastAsia="zh-CN"/>
        </w:rPr>
        <w:t>废水</w:t>
      </w:r>
      <w:r>
        <w:rPr>
          <w:rFonts w:hint="eastAsia"/>
        </w:rPr>
        <w:t>检测结果</w:t>
      </w:r>
      <w:bookmarkEnd w:id="128"/>
      <w:bookmarkEnd w:id="129"/>
    </w:p>
    <w:p>
      <w:pPr>
        <w:widowControl/>
        <w:spacing w:line="360" w:lineRule="auto"/>
        <w:ind w:firstLine="480" w:firstLineChars="200"/>
        <w:rPr>
          <w:rFonts w:ascii="宋体" w:hAnsi="宋体" w:eastAsia="宋体" w:cs="Times New Roman"/>
          <w:kern w:val="0"/>
          <w:sz w:val="24"/>
          <w:szCs w:val="21"/>
        </w:rPr>
      </w:pPr>
      <w:r>
        <w:rPr>
          <w:rFonts w:hint="eastAsia" w:ascii="宋体" w:hAnsi="宋体" w:eastAsia="宋体" w:cs="Times New Roman"/>
          <w:kern w:val="0"/>
          <w:sz w:val="24"/>
          <w:szCs w:val="21"/>
        </w:rPr>
        <w:t>从表7-</w:t>
      </w:r>
      <w:r>
        <w:rPr>
          <w:rFonts w:hint="eastAsia" w:ascii="宋体" w:hAnsi="宋体" w:eastAsia="宋体" w:cs="Times New Roman"/>
          <w:kern w:val="0"/>
          <w:sz w:val="24"/>
          <w:szCs w:val="21"/>
          <w:lang w:val="en-US" w:eastAsia="zh-CN"/>
        </w:rPr>
        <w:t>2</w:t>
      </w:r>
      <w:r>
        <w:rPr>
          <w:rFonts w:hint="eastAsia" w:ascii="宋体" w:hAnsi="宋体" w:eastAsia="宋体" w:cs="Times New Roman"/>
          <w:kern w:val="0"/>
          <w:sz w:val="24"/>
          <w:szCs w:val="21"/>
        </w:rPr>
        <w:t>可以看出</w:t>
      </w:r>
      <w:r>
        <w:rPr>
          <w:rFonts w:hint="eastAsia" w:ascii="宋体" w:hAnsi="宋体" w:eastAsia="宋体" w:cs="Times New Roman"/>
          <w:kern w:val="0"/>
          <w:sz w:val="24"/>
          <w:szCs w:val="21"/>
          <w:lang w:eastAsia="zh-CN"/>
        </w:rPr>
        <w:t>，废水各监测因子排放浓度</w:t>
      </w:r>
      <w:r>
        <w:rPr>
          <w:rFonts w:hint="eastAsia" w:ascii="宋体" w:hAnsi="宋体" w:eastAsia="宋体" w:cs="Times New Roman"/>
          <w:kern w:val="0"/>
          <w:sz w:val="24"/>
          <w:szCs w:val="21"/>
        </w:rPr>
        <w:t>均</w:t>
      </w:r>
      <w:r>
        <w:rPr>
          <w:rFonts w:hint="eastAsia" w:ascii="宋体" w:hAnsi="宋体" w:eastAsia="宋体" w:cs="Times New Roman"/>
          <w:kern w:val="0"/>
          <w:sz w:val="24"/>
          <w:szCs w:val="21"/>
          <w:lang w:eastAsia="zh-CN"/>
        </w:rPr>
        <w:t>满足</w:t>
      </w:r>
      <w:r>
        <w:rPr>
          <w:rFonts w:hint="eastAsia" w:ascii="宋体" w:hAnsi="宋体" w:eastAsia="宋体" w:cs="Times New Roman"/>
          <w:kern w:val="0"/>
          <w:sz w:val="24"/>
          <w:szCs w:val="21"/>
          <w:lang w:val="en-US" w:eastAsia="zh-CN"/>
        </w:rPr>
        <w:t>《污水综合排放标准》 (GB8978- 1996）表4三级标准及万全区污水处理厂进水水质要求，满足验收调查标准要求。</w:t>
      </w:r>
    </w:p>
    <w:p>
      <w:pPr>
        <w:pStyle w:val="5"/>
        <w:spacing w:line="360" w:lineRule="auto"/>
        <w:ind w:firstLine="480" w:firstLineChars="200"/>
      </w:pPr>
      <w:r>
        <w:rPr>
          <w:rFonts w:hint="eastAsia"/>
        </w:rPr>
        <w:t>7.2.</w:t>
      </w:r>
      <w:r>
        <w:rPr>
          <w:rFonts w:hint="eastAsia"/>
          <w:lang w:val="en-US" w:eastAsia="zh-CN"/>
        </w:rPr>
        <w:t>3</w:t>
      </w:r>
      <w:r>
        <w:t xml:space="preserve"> </w:t>
      </w:r>
      <w:r>
        <w:rPr>
          <w:rFonts w:hint="eastAsia"/>
        </w:rPr>
        <w:t>噪声检测结果</w:t>
      </w:r>
    </w:p>
    <w:p>
      <w:pPr>
        <w:widowControl/>
        <w:spacing w:line="360" w:lineRule="auto"/>
        <w:ind w:firstLine="480" w:firstLineChars="200"/>
        <w:rPr>
          <w:rFonts w:ascii="宋体" w:hAnsi="宋体" w:eastAsia="宋体" w:cs="Times New Roman"/>
          <w:kern w:val="0"/>
          <w:sz w:val="24"/>
          <w:szCs w:val="21"/>
        </w:rPr>
      </w:pPr>
      <w:r>
        <w:rPr>
          <w:rFonts w:hint="eastAsia" w:ascii="宋体" w:hAnsi="宋体" w:eastAsia="宋体" w:cs="Times New Roman"/>
          <w:kern w:val="0"/>
          <w:sz w:val="24"/>
          <w:szCs w:val="21"/>
        </w:rPr>
        <w:t>经检测，该企业厂界昼间噪声值范围为50.5～53.4</w:t>
      </w:r>
      <w:r>
        <w:rPr>
          <w:rFonts w:ascii="宋体" w:hAnsi="宋体" w:eastAsia="宋体" w:cs="Times New Roman"/>
          <w:kern w:val="0"/>
          <w:sz w:val="24"/>
          <w:szCs w:val="21"/>
        </w:rPr>
        <w:t>dB(A)</w:t>
      </w:r>
      <w:r>
        <w:rPr>
          <w:rFonts w:hint="eastAsia" w:ascii="宋体" w:hAnsi="宋体" w:eastAsia="宋体" w:cs="Times New Roman"/>
          <w:kern w:val="0"/>
          <w:sz w:val="24"/>
          <w:szCs w:val="21"/>
        </w:rPr>
        <w:t>、夜间噪声值范围为40.2～42.0</w:t>
      </w:r>
      <w:r>
        <w:rPr>
          <w:rFonts w:ascii="宋体" w:hAnsi="宋体" w:eastAsia="宋体" w:cs="Times New Roman"/>
          <w:kern w:val="0"/>
          <w:sz w:val="24"/>
          <w:szCs w:val="21"/>
        </w:rPr>
        <w:t>dB(A)</w:t>
      </w:r>
      <w:r>
        <w:rPr>
          <w:rFonts w:hint="eastAsia" w:ascii="宋体" w:hAnsi="宋体" w:eastAsia="宋体" w:cs="Times New Roman"/>
          <w:kern w:val="0"/>
          <w:sz w:val="24"/>
          <w:szCs w:val="21"/>
        </w:rPr>
        <w:t>，检测结果达到《工业企业厂界环境噪声排放标准》(</w:t>
      </w:r>
      <w:r>
        <w:rPr>
          <w:rFonts w:ascii="宋体" w:hAnsi="宋体" w:eastAsia="宋体" w:cs="Times New Roman"/>
          <w:kern w:val="0"/>
          <w:sz w:val="24"/>
          <w:szCs w:val="21"/>
        </w:rPr>
        <w:t>GB12348-2008</w:t>
      </w:r>
      <w:r>
        <w:rPr>
          <w:rFonts w:hint="eastAsia" w:ascii="宋体" w:hAnsi="宋体" w:eastAsia="宋体" w:cs="Times New Roman"/>
          <w:kern w:val="0"/>
          <w:sz w:val="24"/>
          <w:szCs w:val="21"/>
        </w:rPr>
        <w:t>) 中</w:t>
      </w:r>
      <w:r>
        <w:rPr>
          <w:rFonts w:ascii="宋体" w:hAnsi="宋体" w:eastAsia="宋体" w:cs="Times New Roman"/>
          <w:kern w:val="0"/>
          <w:sz w:val="24"/>
          <w:szCs w:val="21"/>
        </w:rPr>
        <w:t>2</w:t>
      </w:r>
      <w:r>
        <w:rPr>
          <w:rFonts w:hint="eastAsia" w:ascii="宋体" w:hAnsi="宋体" w:eastAsia="宋体" w:cs="Times New Roman"/>
          <w:kern w:val="0"/>
          <w:sz w:val="24"/>
          <w:szCs w:val="21"/>
        </w:rPr>
        <w:t>类标准限值要求。</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0" w:firstLineChars="0"/>
        <w:jc w:val="both"/>
        <w:textAlignment w:val="auto"/>
        <w:outlineLvl w:val="9"/>
        <w:rPr>
          <w:rFonts w:hint="eastAsia"/>
          <w:color w:val="FF0000"/>
        </w:rPr>
      </w:pP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0" w:firstLineChars="0"/>
        <w:jc w:val="both"/>
        <w:textAlignment w:val="auto"/>
        <w:outlineLvl w:val="9"/>
        <w:rPr>
          <w:rFonts w:hint="eastAsia"/>
          <w:color w:val="FF0000"/>
        </w:rPr>
      </w:pP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0" w:firstLineChars="0"/>
        <w:jc w:val="both"/>
        <w:textAlignment w:val="auto"/>
        <w:outlineLvl w:val="9"/>
        <w:rPr>
          <w:rFonts w:hint="eastAsia"/>
          <w:color w:val="FF0000"/>
        </w:rPr>
      </w:pP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0" w:firstLineChars="0"/>
        <w:jc w:val="both"/>
        <w:textAlignment w:val="auto"/>
        <w:outlineLvl w:val="9"/>
        <w:rPr>
          <w:rFonts w:hint="eastAsia"/>
          <w:color w:val="FF0000"/>
        </w:rPr>
      </w:pP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0" w:firstLineChars="0"/>
        <w:jc w:val="both"/>
        <w:textAlignment w:val="auto"/>
        <w:outlineLvl w:val="9"/>
        <w:rPr>
          <w:rFonts w:hint="eastAsia"/>
          <w:color w:val="FF0000"/>
        </w:rPr>
      </w:pP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0" w:firstLineChars="0"/>
        <w:jc w:val="both"/>
        <w:textAlignment w:val="auto"/>
        <w:outlineLvl w:val="9"/>
        <w:rPr>
          <w:rFonts w:hint="eastAsia"/>
          <w:color w:val="FF0000"/>
        </w:rPr>
      </w:pP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0" w:firstLineChars="0"/>
        <w:jc w:val="both"/>
        <w:textAlignment w:val="auto"/>
        <w:outlineLvl w:val="9"/>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8"/>
        <w:ind w:left="0" w:leftChars="0" w:firstLine="0" w:firstLineChars="0"/>
        <w:rPr>
          <w:rFonts w:hint="eastAsia"/>
          <w:color w:val="FF0000"/>
        </w:rPr>
      </w:pPr>
    </w:p>
    <w:p>
      <w:pPr>
        <w:pStyle w:val="3"/>
        <w:spacing w:line="360" w:lineRule="auto"/>
        <w:rPr>
          <w:color w:val="auto"/>
        </w:rPr>
      </w:pPr>
      <w:bookmarkStart w:id="130" w:name="_Toc5815"/>
      <w:r>
        <w:rPr>
          <w:rFonts w:hint="eastAsia"/>
          <w:color w:val="auto"/>
        </w:rPr>
        <w:t>8 环境管理检查</w:t>
      </w:r>
      <w:bookmarkEnd w:id="130"/>
    </w:p>
    <w:p>
      <w:pPr>
        <w:pStyle w:val="4"/>
        <w:spacing w:line="360" w:lineRule="auto"/>
      </w:pPr>
      <w:bookmarkStart w:id="131" w:name="_Toc27185"/>
      <w:r>
        <w:rPr>
          <w:rFonts w:hint="eastAsia"/>
        </w:rPr>
        <w:t>8.1 环保管理机构</w:t>
      </w:r>
      <w:bookmarkEnd w:id="131"/>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万全县鸿博房地产开发有限公司</w:t>
      </w:r>
      <w:r>
        <w:rPr>
          <w:rFonts w:hint="eastAsia" w:ascii="宋体" w:hAnsi="宋体" w:eastAsia="宋体"/>
          <w:sz w:val="24"/>
          <w:szCs w:val="24"/>
        </w:rPr>
        <w:t>环境管理由</w:t>
      </w:r>
      <w:r>
        <w:rPr>
          <w:rFonts w:hint="eastAsia" w:ascii="宋体" w:hAnsi="宋体" w:eastAsia="宋体"/>
          <w:sz w:val="24"/>
          <w:szCs w:val="24"/>
          <w:lang w:eastAsia="zh-CN"/>
        </w:rPr>
        <w:t>物业公司</w:t>
      </w:r>
      <w:r>
        <w:rPr>
          <w:rFonts w:hint="eastAsia" w:ascii="宋体" w:hAnsi="宋体" w:eastAsia="宋体"/>
          <w:sz w:val="24"/>
          <w:szCs w:val="24"/>
        </w:rPr>
        <w:t>负责监督，负责工程环境管理工作，定期进行巡检环境影响情况，及时处理环境问题，并进行有关环境保护法规宣传工作。</w:t>
      </w:r>
    </w:p>
    <w:p>
      <w:pPr>
        <w:pStyle w:val="4"/>
        <w:spacing w:line="360" w:lineRule="auto"/>
        <w:rPr>
          <w:snapToGrid w:val="0"/>
        </w:rPr>
      </w:pPr>
      <w:bookmarkStart w:id="132" w:name="_Toc412705194"/>
      <w:bookmarkStart w:id="133" w:name="_Toc294178076"/>
      <w:bookmarkStart w:id="134" w:name="_Toc18871"/>
      <w:r>
        <w:rPr>
          <w:snapToGrid w:val="0"/>
        </w:rPr>
        <w:t>8.2 施工期环境管理</w:t>
      </w:r>
      <w:bookmarkEnd w:id="132"/>
      <w:bookmarkEnd w:id="133"/>
      <w:bookmarkEnd w:id="134"/>
    </w:p>
    <w:p>
      <w:pPr>
        <w:spacing w:line="360" w:lineRule="auto"/>
        <w:ind w:firstLine="482"/>
        <w:rPr>
          <w:rFonts w:ascii="宋体" w:hAnsi="宋体" w:eastAsia="宋体"/>
          <w:sz w:val="24"/>
          <w:szCs w:val="24"/>
        </w:rPr>
      </w:pPr>
      <w:r>
        <w:rPr>
          <w:rFonts w:ascii="宋体" w:hAnsi="宋体" w:eastAsia="宋体"/>
          <w:sz w:val="24"/>
          <w:szCs w:val="24"/>
        </w:rPr>
        <w:t>本工程在施工招标文件中严格要求施工单位按设计文件施工，特别是按环保设计要求和水土保持方案提出的措施要求进行施工，使工程施工对周围环境的影响降至最低。</w:t>
      </w:r>
    </w:p>
    <w:p>
      <w:pPr>
        <w:pStyle w:val="4"/>
        <w:spacing w:line="360" w:lineRule="auto"/>
      </w:pPr>
      <w:bookmarkStart w:id="135" w:name="_Toc294178077"/>
      <w:bookmarkStart w:id="136" w:name="_Toc412705195"/>
      <w:bookmarkStart w:id="137" w:name="_Toc13942"/>
      <w:r>
        <w:t>8.3 运行期环境管理</w:t>
      </w:r>
      <w:bookmarkEnd w:id="135"/>
      <w:bookmarkEnd w:id="136"/>
      <w:bookmarkEnd w:id="137"/>
    </w:p>
    <w:p>
      <w:pPr>
        <w:spacing w:line="360" w:lineRule="auto"/>
        <w:ind w:firstLine="480" w:firstLineChars="200"/>
        <w:rPr>
          <w:rFonts w:ascii="宋体" w:hAnsi="宋体" w:eastAsia="宋体"/>
          <w:sz w:val="24"/>
          <w:szCs w:val="24"/>
        </w:rPr>
      </w:pPr>
      <w:bookmarkStart w:id="138" w:name="_Toc294178078"/>
      <w:r>
        <w:rPr>
          <w:rFonts w:hint="eastAsia" w:ascii="宋体" w:hAnsi="宋体" w:eastAsia="宋体"/>
          <w:sz w:val="24"/>
          <w:szCs w:val="24"/>
          <w:lang w:eastAsia="zh-CN"/>
        </w:rPr>
        <w:t>运行期的环境管理机构为物业公司，物业公司负责具体的环境管理和监测</w:t>
      </w:r>
      <w:r>
        <w:rPr>
          <w:rFonts w:ascii="宋体" w:hAnsi="宋体" w:eastAsia="宋体"/>
          <w:sz w:val="24"/>
          <w:szCs w:val="24"/>
        </w:rPr>
        <w:t>，负责监督国家法规、条例的贯彻执行情况，制订和贯彻环保管理制度，监控本工程的主要污染。</w:t>
      </w:r>
    </w:p>
    <w:bookmarkEnd w:id="138"/>
    <w:p>
      <w:pPr>
        <w:pStyle w:val="4"/>
        <w:spacing w:line="360" w:lineRule="auto"/>
      </w:pPr>
      <w:bookmarkStart w:id="139" w:name="_Toc412705196"/>
      <w:bookmarkStart w:id="140" w:name="_Toc414220602"/>
      <w:bookmarkStart w:id="141" w:name="_Toc17075"/>
      <w:bookmarkStart w:id="142" w:name="_Toc412705199"/>
      <w:bookmarkStart w:id="143" w:name="_Toc414220604"/>
      <w:r>
        <w:t xml:space="preserve">8.4 </w:t>
      </w:r>
      <w:r>
        <w:rPr>
          <w:rFonts w:hint="eastAsia"/>
        </w:rPr>
        <w:t>社会环境影响</w:t>
      </w:r>
      <w:r>
        <w:t>情况调查</w:t>
      </w:r>
      <w:bookmarkEnd w:id="139"/>
      <w:bookmarkEnd w:id="140"/>
      <w:bookmarkEnd w:id="141"/>
    </w:p>
    <w:p>
      <w:pPr>
        <w:spacing w:line="360" w:lineRule="auto"/>
        <w:ind w:firstLine="480" w:firstLineChars="200"/>
        <w:rPr>
          <w:rFonts w:ascii="宋体" w:hAnsi="宋体" w:eastAsia="宋体"/>
          <w:sz w:val="24"/>
          <w:szCs w:val="24"/>
        </w:rPr>
      </w:pPr>
      <w:r>
        <w:rPr>
          <w:rFonts w:hint="eastAsia" w:ascii="宋体" w:hAnsi="宋体" w:eastAsia="宋体"/>
          <w:sz w:val="24"/>
          <w:szCs w:val="24"/>
        </w:rPr>
        <w:t>经咨询当地环保主管部门，项目建设及试运行期间未发生扰民和公众投诉意见。</w:t>
      </w:r>
    </w:p>
    <w:p>
      <w:pPr>
        <w:pStyle w:val="4"/>
        <w:spacing w:line="360" w:lineRule="auto"/>
      </w:pPr>
      <w:bookmarkStart w:id="144" w:name="_Toc2369"/>
      <w:r>
        <w:t>8.5 环境管理情况分析</w:t>
      </w:r>
      <w:bookmarkEnd w:id="142"/>
      <w:bookmarkEnd w:id="143"/>
      <w:bookmarkEnd w:id="144"/>
    </w:p>
    <w:p>
      <w:pPr>
        <w:spacing w:line="360" w:lineRule="auto"/>
        <w:ind w:firstLine="480" w:firstLineChars="200"/>
        <w:rPr>
          <w:rFonts w:ascii="宋体" w:hAnsi="宋体" w:eastAsia="宋体"/>
          <w:sz w:val="24"/>
          <w:szCs w:val="24"/>
        </w:rPr>
      </w:pPr>
      <w:r>
        <w:rPr>
          <w:rFonts w:ascii="宋体" w:hAnsi="宋体" w:eastAsia="宋体"/>
          <w:sz w:val="24"/>
          <w:szCs w:val="24"/>
        </w:rPr>
        <w:t>建设单位设置了相应的环境管理机构，并且正常履行了施工期和运行期的环境职责，运行初期的检测工作也已经完成，后续检测计划按周期正常进行。</w:t>
      </w:r>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line="360" w:lineRule="auto"/>
      </w:pPr>
      <w:bookmarkStart w:id="145" w:name="_Toc3000"/>
      <w:r>
        <w:rPr>
          <w:rFonts w:hint="eastAsia"/>
        </w:rPr>
        <w:t>9 结论和建议</w:t>
      </w:r>
      <w:bookmarkEnd w:id="145"/>
    </w:p>
    <w:p>
      <w:pPr>
        <w:pStyle w:val="4"/>
        <w:spacing w:line="360" w:lineRule="auto"/>
      </w:pPr>
      <w:bookmarkStart w:id="146" w:name="_Toc31265"/>
      <w:r>
        <w:rPr>
          <w:rFonts w:hint="eastAsia"/>
        </w:rPr>
        <w:t>9.1</w:t>
      </w:r>
      <w:r>
        <w:t xml:space="preserve"> </w:t>
      </w:r>
      <w:r>
        <w:rPr>
          <w:rFonts w:hint="eastAsia"/>
        </w:rPr>
        <w:t>验收主要结论</w:t>
      </w:r>
      <w:bookmarkEnd w:id="146"/>
    </w:p>
    <w:p>
      <w:pPr>
        <w:widowControl/>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检测期间，该</w:t>
      </w:r>
      <w:r>
        <w:rPr>
          <w:rFonts w:hint="eastAsia" w:ascii="宋体" w:hAnsi="宋体" w:eastAsia="宋体" w:cs="Times New Roman"/>
          <w:color w:val="auto"/>
          <w:sz w:val="24"/>
          <w:szCs w:val="24"/>
          <w:lang w:eastAsia="zh-CN"/>
        </w:rPr>
        <w:t>项目运行</w:t>
      </w:r>
      <w:r>
        <w:rPr>
          <w:rFonts w:hint="eastAsia" w:ascii="宋体" w:hAnsi="宋体" w:eastAsia="宋体" w:cs="Times New Roman"/>
          <w:color w:val="auto"/>
          <w:sz w:val="24"/>
          <w:szCs w:val="24"/>
        </w:rPr>
        <w:t>正常，设施运行稳定，生产负荷达到75%以上，满足验收检测技术规范要求。</w:t>
      </w:r>
    </w:p>
    <w:p>
      <w:pPr>
        <w:pStyle w:val="102"/>
        <w:widowControl/>
        <w:adjustRightInd/>
        <w:spacing w:line="360" w:lineRule="auto"/>
        <w:ind w:left="480" w:firstLine="0" w:firstLineChars="0"/>
        <w:jc w:val="both"/>
        <w:textAlignment w:val="auto"/>
        <w:rPr>
          <w:rFonts w:ascii="宋体" w:hAnsi="宋体"/>
          <w:color w:val="auto"/>
          <w:szCs w:val="24"/>
        </w:rPr>
      </w:pPr>
      <w:r>
        <w:rPr>
          <w:rFonts w:hint="eastAsia" w:ascii="宋体" w:hAnsi="宋体"/>
          <w:color w:val="auto"/>
          <w:szCs w:val="24"/>
        </w:rPr>
        <w:t>（1）废气</w:t>
      </w:r>
    </w:p>
    <w:p>
      <w:pPr>
        <w:spacing w:line="360" w:lineRule="auto"/>
        <w:ind w:firstLine="480" w:firstLineChars="200"/>
        <w:rPr>
          <w:rFonts w:ascii="宋体" w:hAnsi="宋体" w:eastAsia="宋体"/>
          <w:color w:val="auto"/>
          <w:sz w:val="24"/>
          <w:szCs w:val="24"/>
        </w:rPr>
      </w:pPr>
      <w:bookmarkStart w:id="147" w:name="_Hlk496998701"/>
      <w:r>
        <w:rPr>
          <w:rFonts w:hint="eastAsia" w:ascii="宋体" w:hAnsi="宋体" w:eastAsia="宋体"/>
          <w:color w:val="auto"/>
          <w:sz w:val="24"/>
          <w:szCs w:val="24"/>
          <w:lang w:eastAsia="zh-CN"/>
        </w:rPr>
        <w:t>本项目生活燃气全部使用城市天然气，天然气为清洁能源，燃气对环境空气影响轻微。</w:t>
      </w:r>
    </w:p>
    <w:p>
      <w:pPr>
        <w:pStyle w:val="102"/>
        <w:widowControl/>
        <w:spacing w:line="360" w:lineRule="auto"/>
        <w:ind w:firstLine="480"/>
        <w:jc w:val="both"/>
        <w:rPr>
          <w:rFonts w:ascii="宋体" w:hAnsi="宋体"/>
          <w:szCs w:val="24"/>
        </w:rPr>
      </w:pPr>
      <w:r>
        <w:rPr>
          <w:rFonts w:hint="eastAsia" w:ascii="宋体" w:hAnsi="宋体" w:eastAsia="宋体"/>
          <w:bCs/>
          <w:sz w:val="24"/>
          <w:lang w:val="en-US" w:eastAsia="zh-CN"/>
        </w:rPr>
        <w:t>地下停车场设机械供排风系统，为了减少对环境的污染 ，应对车库排气进行空气过滤器处理后有序排入大气，废气排放口位于绿化带中</w:t>
      </w:r>
      <w:r>
        <w:rPr>
          <w:rFonts w:hint="eastAsia" w:ascii="宋体" w:hAnsi="宋体"/>
          <w:bCs/>
          <w:sz w:val="24"/>
          <w:lang w:val="en-US" w:eastAsia="zh-CN"/>
        </w:rPr>
        <w:t>。</w:t>
      </w:r>
      <w:r>
        <w:rPr>
          <w:rFonts w:hint="eastAsia" w:ascii="宋体" w:hAnsi="宋体"/>
          <w:szCs w:val="21"/>
        </w:rPr>
        <w:t>经检测，</w:t>
      </w:r>
      <w:r>
        <w:rPr>
          <w:rFonts w:hint="eastAsia" w:ascii="宋体" w:hAnsi="宋体" w:eastAsia="宋体"/>
          <w:sz w:val="24"/>
          <w:szCs w:val="24"/>
          <w:lang w:eastAsia="zh-CN"/>
        </w:rPr>
        <w:t>非甲烷总烃</w:t>
      </w:r>
      <w:r>
        <w:rPr>
          <w:rFonts w:hint="eastAsia" w:ascii="宋体" w:hAnsi="宋体"/>
          <w:szCs w:val="21"/>
        </w:rPr>
        <w:t>最大浓度排放为</w:t>
      </w:r>
      <w:r>
        <w:rPr>
          <w:rFonts w:hint="eastAsia" w:ascii="宋体" w:hAnsi="宋体"/>
          <w:szCs w:val="21"/>
          <w:lang w:val="en-US" w:eastAsia="zh-CN"/>
        </w:rPr>
        <w:t>1.51</w:t>
      </w:r>
      <w:r>
        <w:rPr>
          <w:rFonts w:hint="eastAsia" w:ascii="宋体" w:hAnsi="宋体"/>
          <w:szCs w:val="21"/>
        </w:rPr>
        <w:t>mg/m</w:t>
      </w:r>
      <w:r>
        <w:rPr>
          <w:rFonts w:hint="eastAsia" w:ascii="宋体" w:hAnsi="宋体"/>
          <w:szCs w:val="21"/>
          <w:vertAlign w:val="superscript"/>
        </w:rPr>
        <w:t>3</w:t>
      </w:r>
      <w:r>
        <w:rPr>
          <w:rFonts w:hint="eastAsia" w:ascii="宋体" w:hAnsi="宋体"/>
          <w:szCs w:val="21"/>
        </w:rPr>
        <w:t>、</w:t>
      </w:r>
      <w:r>
        <w:rPr>
          <w:rFonts w:hint="eastAsia" w:ascii="宋体" w:hAnsi="宋体" w:eastAsia="宋体"/>
          <w:sz w:val="24"/>
          <w:szCs w:val="24"/>
          <w:lang w:val="en-US" w:eastAsia="zh-CN"/>
        </w:rPr>
        <w:t>NO</w:t>
      </w:r>
      <w:r>
        <w:rPr>
          <w:rFonts w:hint="eastAsia" w:ascii="宋体" w:hAnsi="宋体" w:eastAsia="宋体"/>
          <w:sz w:val="24"/>
          <w:szCs w:val="24"/>
          <w:vertAlign w:val="subscript"/>
          <w:lang w:val="en-US" w:eastAsia="zh-CN"/>
        </w:rPr>
        <w:t>2</w:t>
      </w:r>
      <w:r>
        <w:rPr>
          <w:rFonts w:hint="eastAsia" w:ascii="宋体" w:hAnsi="宋体"/>
          <w:szCs w:val="21"/>
        </w:rPr>
        <w:t>最大排放浓度为0.0</w:t>
      </w:r>
      <w:r>
        <w:rPr>
          <w:rFonts w:hint="eastAsia" w:ascii="宋体" w:hAnsi="宋体"/>
          <w:szCs w:val="21"/>
          <w:lang w:val="en-US" w:eastAsia="zh-CN"/>
        </w:rPr>
        <w:t>25</w:t>
      </w:r>
      <w:r>
        <w:rPr>
          <w:rFonts w:hint="eastAsia" w:ascii="宋体" w:hAnsi="宋体"/>
          <w:szCs w:val="21"/>
        </w:rPr>
        <w:t>mg/m</w:t>
      </w:r>
      <w:r>
        <w:rPr>
          <w:rFonts w:hint="eastAsia" w:ascii="宋体" w:hAnsi="宋体"/>
          <w:szCs w:val="21"/>
          <w:vertAlign w:val="superscript"/>
        </w:rPr>
        <w:t>3</w:t>
      </w:r>
      <w:r>
        <w:rPr>
          <w:rFonts w:hint="eastAsia" w:ascii="宋体" w:hAnsi="宋体" w:eastAsia="宋体"/>
          <w:sz w:val="24"/>
          <w:szCs w:val="24"/>
          <w:lang w:eastAsia="zh-CN"/>
        </w:rPr>
        <w:t>、满足</w:t>
      </w:r>
      <w:r>
        <w:rPr>
          <w:rFonts w:hint="eastAsia" w:ascii="宋体" w:hAnsi="宋体" w:eastAsia="宋体"/>
          <w:sz w:val="24"/>
          <w:szCs w:val="24"/>
        </w:rPr>
        <w:t>《大气污染物综合排放标准》</w:t>
      </w:r>
      <w:r>
        <w:rPr>
          <w:rFonts w:hint="eastAsia" w:ascii="宋体" w:hAnsi="宋体" w:eastAsia="宋体"/>
          <w:sz w:val="24"/>
          <w:szCs w:val="24"/>
          <w:lang w:eastAsia="zh-CN"/>
        </w:rPr>
        <w:t>（</w:t>
      </w:r>
      <w:r>
        <w:rPr>
          <w:rFonts w:hint="eastAsia" w:ascii="宋体" w:hAnsi="宋体" w:eastAsia="宋体"/>
          <w:sz w:val="24"/>
          <w:szCs w:val="24"/>
        </w:rPr>
        <w:t>GB16297-1996</w:t>
      </w:r>
      <w:r>
        <w:rPr>
          <w:rFonts w:hint="eastAsia" w:ascii="宋体" w:hAnsi="宋体" w:eastAsia="宋体"/>
          <w:sz w:val="24"/>
          <w:szCs w:val="24"/>
          <w:lang w:eastAsia="zh-CN"/>
        </w:rPr>
        <w:t>）表</w:t>
      </w:r>
      <w:r>
        <w:rPr>
          <w:rFonts w:hint="eastAsia" w:ascii="宋体" w:hAnsi="宋体" w:eastAsia="宋体"/>
          <w:sz w:val="24"/>
          <w:szCs w:val="24"/>
          <w:lang w:val="en-US" w:eastAsia="zh-CN"/>
        </w:rPr>
        <w:t>2无组织排放监控浓度限值</w:t>
      </w:r>
      <w:r>
        <w:rPr>
          <w:rFonts w:hint="eastAsia" w:ascii="宋体" w:hAnsi="宋体"/>
          <w:sz w:val="24"/>
          <w:szCs w:val="24"/>
          <w:lang w:val="en-US" w:eastAsia="zh-CN"/>
        </w:rPr>
        <w:t>，即</w:t>
      </w:r>
      <w:r>
        <w:rPr>
          <w:rFonts w:hint="eastAsia" w:ascii="宋体" w:hAnsi="宋体"/>
          <w:szCs w:val="24"/>
          <w:lang w:eastAsia="zh-CN"/>
        </w:rPr>
        <w:t>非甲烷总烃</w:t>
      </w:r>
      <w:r>
        <w:rPr>
          <w:rFonts w:hint="eastAsia" w:ascii="宋体" w:hAnsi="宋体"/>
          <w:szCs w:val="24"/>
        </w:rPr>
        <w:t>≤</w:t>
      </w:r>
      <w:r>
        <w:rPr>
          <w:rFonts w:hint="eastAsia" w:ascii="宋体" w:hAnsi="宋体"/>
          <w:szCs w:val="24"/>
          <w:lang w:val="en-US" w:eastAsia="zh-CN"/>
        </w:rPr>
        <w:t>5.0</w:t>
      </w:r>
      <w:r>
        <w:rPr>
          <w:rFonts w:hint="eastAsia" w:ascii="宋体" w:hAnsi="宋体"/>
          <w:szCs w:val="24"/>
        </w:rPr>
        <w:t>mg/m</w:t>
      </w:r>
      <w:r>
        <w:rPr>
          <w:rFonts w:hint="eastAsia" w:ascii="宋体" w:hAnsi="宋体"/>
          <w:szCs w:val="24"/>
          <w:vertAlign w:val="superscript"/>
        </w:rPr>
        <w:t>3</w:t>
      </w:r>
      <w:r>
        <w:rPr>
          <w:rFonts w:hint="eastAsia" w:ascii="宋体" w:hAnsi="宋体"/>
          <w:szCs w:val="24"/>
        </w:rPr>
        <w:t>、</w:t>
      </w:r>
      <w:r>
        <w:rPr>
          <w:rFonts w:hint="eastAsia" w:ascii="宋体" w:hAnsi="宋体"/>
          <w:szCs w:val="24"/>
          <w:lang w:eastAsia="zh-CN"/>
        </w:rPr>
        <w:t>氮氧化物</w:t>
      </w:r>
      <w:r>
        <w:rPr>
          <w:rFonts w:hint="eastAsia" w:ascii="宋体" w:hAnsi="宋体"/>
          <w:szCs w:val="24"/>
        </w:rPr>
        <w:t>≤</w:t>
      </w:r>
      <w:r>
        <w:rPr>
          <w:rFonts w:hint="eastAsia" w:ascii="宋体" w:hAnsi="宋体"/>
          <w:szCs w:val="24"/>
          <w:lang w:val="en-US" w:eastAsia="zh-CN"/>
        </w:rPr>
        <w:t>0.15</w:t>
      </w:r>
      <w:r>
        <w:rPr>
          <w:rFonts w:hint="eastAsia" w:ascii="宋体" w:hAnsi="宋体"/>
          <w:szCs w:val="24"/>
        </w:rPr>
        <w:t>mg/m</w:t>
      </w:r>
      <w:r>
        <w:rPr>
          <w:rFonts w:hint="eastAsia" w:ascii="宋体" w:hAnsi="宋体"/>
          <w:szCs w:val="24"/>
          <w:vertAlign w:val="superscript"/>
        </w:rPr>
        <w:t>3</w:t>
      </w:r>
      <w:r>
        <w:rPr>
          <w:rFonts w:hint="eastAsia" w:ascii="宋体" w:hAnsi="宋体" w:eastAsia="宋体"/>
          <w:sz w:val="24"/>
          <w:szCs w:val="24"/>
          <w:lang w:val="en-US" w:eastAsia="zh-CN"/>
        </w:rPr>
        <w:t>；CO</w:t>
      </w:r>
      <w:r>
        <w:rPr>
          <w:rFonts w:hint="eastAsia" w:ascii="宋体" w:hAnsi="宋体"/>
          <w:szCs w:val="21"/>
        </w:rPr>
        <w:t>最大浓度排放为</w:t>
      </w:r>
      <w:r>
        <w:rPr>
          <w:rFonts w:hint="eastAsia" w:ascii="宋体" w:hAnsi="宋体"/>
          <w:szCs w:val="21"/>
          <w:lang w:val="en-US" w:eastAsia="zh-CN"/>
        </w:rPr>
        <w:t>1.6</w:t>
      </w:r>
      <w:r>
        <w:rPr>
          <w:rFonts w:hint="eastAsia" w:ascii="宋体" w:hAnsi="宋体"/>
          <w:szCs w:val="21"/>
        </w:rPr>
        <w:t>mg/m</w:t>
      </w:r>
      <w:r>
        <w:rPr>
          <w:rFonts w:hint="eastAsia" w:ascii="宋体" w:hAnsi="宋体"/>
          <w:szCs w:val="21"/>
          <w:vertAlign w:val="superscript"/>
        </w:rPr>
        <w:t>3</w:t>
      </w:r>
      <w:r>
        <w:rPr>
          <w:rFonts w:hint="eastAsia" w:ascii="宋体" w:hAnsi="宋体"/>
          <w:szCs w:val="21"/>
          <w:lang w:eastAsia="zh-CN"/>
        </w:rPr>
        <w:t>，</w:t>
      </w:r>
      <w:r>
        <w:rPr>
          <w:rFonts w:hint="eastAsia" w:ascii="宋体" w:hAnsi="宋体" w:eastAsia="宋体"/>
          <w:sz w:val="24"/>
          <w:szCs w:val="24"/>
          <w:lang w:val="en-US" w:eastAsia="zh-CN"/>
        </w:rPr>
        <w:t>满足《固定汚染源一氧化碳排放标准》（DB13/487-2002）</w:t>
      </w:r>
      <w:r>
        <w:rPr>
          <w:rFonts w:hint="eastAsia" w:ascii="宋体" w:hAnsi="宋体"/>
          <w:sz w:val="24"/>
          <w:szCs w:val="24"/>
          <w:lang w:val="en-US" w:eastAsia="zh-CN"/>
        </w:rPr>
        <w:t>即</w:t>
      </w:r>
      <w:r>
        <w:rPr>
          <w:rFonts w:hint="eastAsia" w:ascii="宋体" w:hAnsi="宋体" w:eastAsia="宋体"/>
          <w:sz w:val="24"/>
          <w:szCs w:val="24"/>
          <w:lang w:val="en-US" w:eastAsia="zh-CN"/>
        </w:rPr>
        <w:t>CO</w:t>
      </w:r>
      <w:r>
        <w:rPr>
          <w:rFonts w:hint="eastAsia" w:ascii="宋体" w:hAnsi="宋体"/>
          <w:szCs w:val="24"/>
        </w:rPr>
        <w:t>≤</w:t>
      </w:r>
      <w:r>
        <w:rPr>
          <w:rFonts w:hint="eastAsia" w:ascii="宋体" w:hAnsi="宋体"/>
          <w:szCs w:val="24"/>
          <w:lang w:val="en-US" w:eastAsia="zh-CN"/>
        </w:rPr>
        <w:t>10</w:t>
      </w:r>
      <w:r>
        <w:rPr>
          <w:rFonts w:hint="eastAsia" w:ascii="宋体" w:hAnsi="宋体"/>
          <w:szCs w:val="24"/>
        </w:rPr>
        <w:t>mg/m</w:t>
      </w:r>
      <w:r>
        <w:rPr>
          <w:rFonts w:hint="eastAsia" w:ascii="宋体" w:hAnsi="宋体"/>
          <w:szCs w:val="24"/>
          <w:vertAlign w:val="superscript"/>
        </w:rPr>
        <w:t>3</w:t>
      </w:r>
      <w:r>
        <w:rPr>
          <w:rFonts w:hint="eastAsia" w:ascii="宋体" w:hAnsi="宋体"/>
          <w:szCs w:val="24"/>
        </w:rPr>
        <w:t>。</w:t>
      </w:r>
    </w:p>
    <w:bookmarkEnd w:id="147"/>
    <w:p>
      <w:pPr>
        <w:pStyle w:val="102"/>
        <w:widowControl/>
        <w:adjustRightInd/>
        <w:spacing w:line="360" w:lineRule="auto"/>
        <w:ind w:left="480" w:firstLine="0" w:firstLineChars="0"/>
        <w:jc w:val="both"/>
        <w:textAlignment w:val="auto"/>
        <w:rPr>
          <w:rFonts w:ascii="宋体" w:hAnsi="宋体"/>
          <w:color w:val="auto"/>
          <w:szCs w:val="24"/>
        </w:rPr>
      </w:pPr>
      <w:bookmarkStart w:id="148" w:name="_Hlk496998889"/>
      <w:r>
        <w:rPr>
          <w:rFonts w:hint="eastAsia" w:ascii="宋体" w:hAnsi="宋体"/>
          <w:color w:val="auto"/>
          <w:szCs w:val="24"/>
        </w:rPr>
        <w:t>（2）废水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本项目生产废水主要为</w:t>
      </w:r>
      <w:r>
        <w:rPr>
          <w:rFonts w:hint="eastAsia" w:ascii="宋体" w:hAnsi="宋体" w:eastAsia="宋体"/>
          <w:sz w:val="24"/>
          <w:szCs w:val="24"/>
          <w:lang w:eastAsia="zh-CN"/>
        </w:rPr>
        <w:t>生活</w:t>
      </w:r>
      <w:r>
        <w:rPr>
          <w:rFonts w:hint="eastAsia" w:ascii="宋体" w:hAnsi="宋体" w:eastAsia="宋体"/>
          <w:sz w:val="24"/>
          <w:szCs w:val="24"/>
        </w:rPr>
        <w:t>废水</w:t>
      </w:r>
      <w:r>
        <w:rPr>
          <w:rFonts w:hint="eastAsia" w:ascii="宋体" w:hAnsi="宋体" w:eastAsia="宋体"/>
          <w:sz w:val="24"/>
          <w:szCs w:val="24"/>
          <w:lang w:eastAsia="zh-CN"/>
        </w:rPr>
        <w:t>及餐饮</w:t>
      </w:r>
      <w:r>
        <w:rPr>
          <w:rFonts w:hint="eastAsia" w:ascii="宋体" w:hAnsi="宋体" w:eastAsia="宋体"/>
          <w:sz w:val="24"/>
          <w:szCs w:val="24"/>
        </w:rPr>
        <w:t>废水</w:t>
      </w:r>
      <w:r>
        <w:rPr>
          <w:rFonts w:hint="eastAsia" w:ascii="宋体" w:hAnsi="宋体" w:eastAsia="宋体"/>
          <w:sz w:val="24"/>
          <w:szCs w:val="24"/>
          <w:lang w:eastAsia="zh-CN"/>
        </w:rPr>
        <w:t>。餐饮废水首先经隔油除渣池处理后，同生活废水排入防渗化粪池处理后，均可满足《污水综合排放标准》（</w:t>
      </w:r>
      <w:r>
        <w:rPr>
          <w:rFonts w:hint="eastAsia" w:ascii="宋体" w:hAnsi="宋体" w:eastAsia="宋体"/>
          <w:sz w:val="24"/>
          <w:szCs w:val="24"/>
          <w:lang w:val="en-US" w:eastAsia="zh-CN"/>
        </w:rPr>
        <w:t>GB8978-1996</w:t>
      </w:r>
      <w:r>
        <w:rPr>
          <w:rFonts w:hint="eastAsia" w:ascii="宋体" w:hAnsi="宋体" w:eastAsia="宋体"/>
          <w:sz w:val="24"/>
          <w:szCs w:val="24"/>
          <w:lang w:eastAsia="zh-CN"/>
        </w:rPr>
        <w:t>）表</w:t>
      </w:r>
      <w:r>
        <w:rPr>
          <w:rFonts w:hint="eastAsia" w:ascii="宋体" w:hAnsi="宋体" w:eastAsia="宋体"/>
          <w:sz w:val="24"/>
          <w:szCs w:val="24"/>
          <w:lang w:val="en-US" w:eastAsia="zh-CN"/>
        </w:rPr>
        <w:t>4中三级标准要求（氨氮同时满足万全县污水处理厂进水水质技术指标），最终排入市政污水管网</w:t>
      </w:r>
      <w:r>
        <w:rPr>
          <w:rFonts w:ascii="宋体" w:hAnsi="宋体" w:eastAsia="宋体"/>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宋体" w:hAnsi="宋体" w:eastAsia="宋体"/>
          <w:sz w:val="24"/>
          <w:szCs w:val="24"/>
          <w:lang w:eastAsia="zh-CN"/>
        </w:rPr>
        <w:t>排水系统采用雨污分流制，雨水管网布置结合小区地形，沿道路敷设雨水管线，各分区雨水汇流后，排入城市雨水管网，最后进入万全县污水处理厂进一步处理。</w:t>
      </w:r>
    </w:p>
    <w:bookmarkEnd w:id="148"/>
    <w:p>
      <w:pPr>
        <w:pStyle w:val="102"/>
        <w:widowControl/>
        <w:adjustRightInd/>
        <w:spacing w:line="360" w:lineRule="auto"/>
        <w:ind w:left="480" w:firstLine="0" w:firstLineChars="0"/>
        <w:jc w:val="both"/>
        <w:textAlignment w:val="auto"/>
        <w:rPr>
          <w:rFonts w:ascii="宋体" w:hAnsi="宋体"/>
          <w:color w:val="auto"/>
          <w:szCs w:val="24"/>
        </w:rPr>
      </w:pPr>
      <w:r>
        <w:rPr>
          <w:rFonts w:hint="eastAsia" w:ascii="宋体" w:hAnsi="宋体"/>
          <w:color w:val="auto"/>
          <w:szCs w:val="24"/>
        </w:rPr>
        <w:t>（3）噪声</w:t>
      </w:r>
    </w:p>
    <w:p>
      <w:pPr>
        <w:pStyle w:val="10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Times New Roman"/>
          <w:sz w:val="24"/>
          <w:szCs w:val="24"/>
        </w:rPr>
      </w:pPr>
      <w:r>
        <w:rPr>
          <w:rFonts w:hint="eastAsia" w:ascii="宋体" w:hAnsi="宋体" w:eastAsia="宋体"/>
          <w:color w:val="auto"/>
          <w:spacing w:val="0"/>
          <w:sz w:val="24"/>
          <w:szCs w:val="24"/>
          <w:lang w:eastAsia="zh-CN"/>
        </w:rPr>
        <w:t>本项目运营期主要噪声源有热力交换站、加压泵站以及周围道路交通产生的社会噪声，其防护措施主要通过建筑物隔声、合理布局及绿化带来消减设备噪声；通过制定严格的管理制度，规范运输路线，实行限速禁鸣等措施来降低社会噪声。</w:t>
      </w:r>
      <w:r>
        <w:rPr>
          <w:rFonts w:hint="eastAsia" w:ascii="宋体" w:hAnsi="宋体" w:eastAsia="宋体" w:cs="Times New Roman"/>
          <w:kern w:val="0"/>
          <w:sz w:val="24"/>
          <w:szCs w:val="21"/>
        </w:rPr>
        <w:t>经检测，</w:t>
      </w:r>
      <w:r>
        <w:rPr>
          <w:rFonts w:hint="eastAsia" w:ascii="宋体" w:hAnsi="宋体"/>
          <w:szCs w:val="24"/>
        </w:rPr>
        <w:t>厂界昼间噪声值范围为5</w:t>
      </w:r>
      <w:r>
        <w:rPr>
          <w:rFonts w:hint="eastAsia" w:ascii="宋体" w:hAnsi="宋体"/>
          <w:szCs w:val="24"/>
          <w:lang w:val="en-US" w:eastAsia="zh-CN"/>
        </w:rPr>
        <w:t>1.0</w:t>
      </w:r>
      <w:r>
        <w:rPr>
          <w:rFonts w:hint="eastAsia" w:ascii="宋体" w:hAnsi="宋体"/>
          <w:szCs w:val="24"/>
        </w:rPr>
        <w:t>～</w:t>
      </w:r>
      <w:r>
        <w:rPr>
          <w:rFonts w:hint="eastAsia" w:ascii="宋体" w:hAnsi="宋体"/>
          <w:szCs w:val="24"/>
          <w:lang w:val="en-US" w:eastAsia="zh-CN"/>
        </w:rPr>
        <w:t>54.6</w:t>
      </w:r>
      <w:r>
        <w:rPr>
          <w:rFonts w:ascii="宋体" w:hAnsi="宋体"/>
          <w:szCs w:val="24"/>
        </w:rPr>
        <w:t>dB(A)</w:t>
      </w:r>
      <w:r>
        <w:rPr>
          <w:rFonts w:hint="eastAsia" w:ascii="宋体" w:hAnsi="宋体"/>
          <w:szCs w:val="24"/>
        </w:rPr>
        <w:t>、夜间噪声值范围为4</w:t>
      </w:r>
      <w:r>
        <w:rPr>
          <w:rFonts w:hint="eastAsia" w:ascii="宋体" w:hAnsi="宋体"/>
          <w:szCs w:val="24"/>
          <w:lang w:val="en-US" w:eastAsia="zh-CN"/>
        </w:rPr>
        <w:t>1.1</w:t>
      </w:r>
      <w:r>
        <w:rPr>
          <w:rFonts w:hint="eastAsia" w:ascii="宋体" w:hAnsi="宋体"/>
          <w:szCs w:val="24"/>
        </w:rPr>
        <w:t>～</w:t>
      </w:r>
      <w:r>
        <w:rPr>
          <w:rFonts w:hint="eastAsia" w:ascii="宋体" w:hAnsi="宋体" w:eastAsia="宋体" w:cs="Times New Roman"/>
          <w:kern w:val="0"/>
          <w:sz w:val="24"/>
          <w:szCs w:val="24"/>
        </w:rPr>
        <w:t>4</w:t>
      </w:r>
      <w:r>
        <w:rPr>
          <w:rFonts w:hint="eastAsia" w:ascii="宋体" w:hAnsi="宋体" w:eastAsia="宋体" w:cs="Times New Roman"/>
          <w:kern w:val="0"/>
          <w:sz w:val="24"/>
          <w:szCs w:val="24"/>
          <w:lang w:val="en-US" w:eastAsia="zh-CN"/>
        </w:rPr>
        <w:t>5.9</w:t>
      </w:r>
      <w:r>
        <w:rPr>
          <w:rFonts w:ascii="宋体" w:hAnsi="宋体" w:eastAsia="宋体" w:cs="Times New Roman"/>
          <w:kern w:val="0"/>
          <w:sz w:val="24"/>
          <w:szCs w:val="24"/>
        </w:rPr>
        <w:t>dB(A)</w:t>
      </w:r>
      <w:r>
        <w:rPr>
          <w:rFonts w:hint="eastAsia" w:ascii="宋体" w:hAnsi="宋体" w:eastAsia="宋体" w:cs="Times New Roman"/>
          <w:kern w:val="0"/>
          <w:sz w:val="24"/>
          <w:szCs w:val="24"/>
        </w:rPr>
        <w:t>，检测结果达到《工业企业厂界环境噪声排放标准》(</w:t>
      </w:r>
      <w:r>
        <w:rPr>
          <w:rFonts w:ascii="宋体" w:hAnsi="宋体" w:eastAsia="宋体" w:cs="Times New Roman"/>
          <w:kern w:val="0"/>
          <w:sz w:val="24"/>
          <w:szCs w:val="24"/>
        </w:rPr>
        <w:t>GB12348-2008</w:t>
      </w:r>
      <w:r>
        <w:rPr>
          <w:rFonts w:hint="eastAsia" w:ascii="宋体" w:hAnsi="宋体" w:eastAsia="宋体" w:cs="Times New Roman"/>
          <w:kern w:val="0"/>
          <w:sz w:val="24"/>
          <w:szCs w:val="24"/>
        </w:rPr>
        <w:t>)</w:t>
      </w:r>
      <w:bookmarkStart w:id="149" w:name="_Hlk496998963"/>
      <w:r>
        <w:rPr>
          <w:rFonts w:hint="eastAsia" w:ascii="宋体" w:hAnsi="宋体" w:eastAsia="宋体"/>
          <w:sz w:val="24"/>
          <w:szCs w:val="24"/>
        </w:rPr>
        <w:t>中</w:t>
      </w:r>
      <w:r>
        <w:rPr>
          <w:rFonts w:ascii="宋体" w:hAnsi="宋体" w:eastAsia="宋体"/>
          <w:sz w:val="24"/>
          <w:szCs w:val="24"/>
        </w:rPr>
        <w:t>2</w:t>
      </w:r>
      <w:r>
        <w:rPr>
          <w:rFonts w:hint="eastAsia" w:ascii="宋体" w:hAnsi="宋体" w:eastAsia="宋体"/>
          <w:sz w:val="24"/>
          <w:szCs w:val="24"/>
        </w:rPr>
        <w:t>类标准限值要求。</w:t>
      </w:r>
      <w:r>
        <w:rPr>
          <w:rFonts w:ascii="宋体" w:hAnsi="宋体" w:eastAsia="宋体"/>
          <w:sz w:val="24"/>
          <w:szCs w:val="24"/>
        </w:rPr>
        <w:t xml:space="preserve"> </w:t>
      </w:r>
      <w:bookmarkEnd w:id="149"/>
    </w:p>
    <w:p>
      <w:pPr>
        <w:pStyle w:val="102"/>
        <w:widowControl/>
        <w:adjustRightInd/>
        <w:spacing w:line="360" w:lineRule="auto"/>
        <w:ind w:left="480" w:firstLine="0" w:firstLineChars="0"/>
        <w:jc w:val="both"/>
        <w:textAlignment w:val="auto"/>
        <w:rPr>
          <w:rFonts w:ascii="宋体" w:hAnsi="宋体"/>
          <w:szCs w:val="24"/>
        </w:rPr>
      </w:pPr>
      <w:r>
        <w:rPr>
          <w:rFonts w:hint="eastAsia" w:ascii="宋体" w:hAnsi="宋体"/>
          <w:szCs w:val="24"/>
        </w:rPr>
        <w:t>（4）固体废弃物</w:t>
      </w:r>
    </w:p>
    <w:p>
      <w:pPr>
        <w:pStyle w:val="56"/>
        <w:adjustRightInd w:val="0"/>
        <w:snapToGrid w:val="0"/>
        <w:spacing w:line="360" w:lineRule="auto"/>
        <w:ind w:firstLine="480" w:firstLineChars="200"/>
        <w:rPr>
          <w:rFonts w:hint="eastAsia" w:ascii="宋体" w:hAnsi="宋体" w:eastAsia="宋体"/>
          <w:spacing w:val="0"/>
          <w:sz w:val="24"/>
          <w:szCs w:val="24"/>
          <w:lang w:val="en-US" w:eastAsia="zh-CN"/>
        </w:rPr>
      </w:pPr>
      <w:r>
        <w:rPr>
          <w:rFonts w:hint="eastAsia" w:ascii="宋体" w:hAnsi="宋体" w:eastAsia="宋体"/>
          <w:spacing w:val="0"/>
          <w:sz w:val="24"/>
          <w:szCs w:val="24"/>
          <w:lang w:eastAsia="zh-CN"/>
        </w:rPr>
        <w:t>项目固废主要有居民产生的生活垃圾，生活垃圾产生总量为</w:t>
      </w:r>
      <w:r>
        <w:rPr>
          <w:rFonts w:hint="eastAsia" w:ascii="宋体" w:hAnsi="宋体" w:eastAsia="宋体"/>
          <w:spacing w:val="0"/>
          <w:sz w:val="24"/>
          <w:szCs w:val="24"/>
          <w:lang w:val="en-US" w:eastAsia="zh-CN"/>
        </w:rPr>
        <w:t>1605t/a。</w:t>
      </w:r>
    </w:p>
    <w:p>
      <w:pPr>
        <w:pStyle w:val="56"/>
        <w:adjustRightInd w:val="0"/>
        <w:snapToGrid w:val="0"/>
        <w:spacing w:line="360" w:lineRule="auto"/>
        <w:ind w:firstLine="480" w:firstLineChars="200"/>
        <w:rPr>
          <w:rFonts w:hint="eastAsia" w:ascii="宋体" w:hAnsi="宋体" w:eastAsia="宋体"/>
          <w:spacing w:val="0"/>
          <w:sz w:val="24"/>
          <w:szCs w:val="24"/>
          <w:lang w:val="en-US" w:eastAsia="zh-CN"/>
        </w:rPr>
      </w:pPr>
      <w:r>
        <w:rPr>
          <w:rFonts w:hint="eastAsia" w:ascii="宋体" w:hAnsi="宋体" w:eastAsia="宋体"/>
          <w:spacing w:val="0"/>
          <w:sz w:val="24"/>
          <w:szCs w:val="24"/>
          <w:lang w:val="en-US" w:eastAsia="zh-CN"/>
        </w:rPr>
        <w:t>小区内设分类垃圾箱（分可回收、不可回收两种垃圾箱），项目生活垃圾袋装分类收集后，由清洁人员清运至环卫部门指定垃圾收集点，日产日清。负责将不可回收垃圾送至城市垃圾卫生填埋处置；可回收垃圾分拣后由相关部门回收。</w:t>
      </w:r>
    </w:p>
    <w:p>
      <w:pPr>
        <w:pStyle w:val="102"/>
        <w:widowControl/>
        <w:adjustRightInd/>
        <w:spacing w:line="360" w:lineRule="auto"/>
        <w:ind w:left="480" w:firstLine="0" w:firstLineChars="0"/>
        <w:jc w:val="both"/>
        <w:textAlignment w:val="auto"/>
        <w:rPr>
          <w:rFonts w:ascii="宋体" w:hAnsi="宋体"/>
          <w:szCs w:val="24"/>
        </w:rPr>
      </w:pPr>
      <w:r>
        <w:rPr>
          <w:rFonts w:hint="eastAsia" w:ascii="宋体" w:hAnsi="宋体"/>
          <w:szCs w:val="24"/>
        </w:rPr>
        <w:t>（5）总量控制要求</w:t>
      </w:r>
    </w:p>
    <w:p>
      <w:pPr>
        <w:spacing w:line="360" w:lineRule="auto"/>
        <w:ind w:firstLine="480" w:firstLineChars="200"/>
        <w:rPr>
          <w:rFonts w:hint="eastAsia" w:ascii="宋体" w:hAnsi="宋体" w:eastAsia="宋体" w:cs="Times New Roman"/>
          <w:sz w:val="24"/>
          <w:szCs w:val="24"/>
        </w:rPr>
      </w:pPr>
      <w:bookmarkStart w:id="150" w:name="_Hlk496999304"/>
      <w:r>
        <w:rPr>
          <w:rFonts w:hint="eastAsia" w:ascii="Times New Roman" w:hAnsi="Times New Roman" w:eastAsia="宋体" w:cs="Times New Roman"/>
          <w:sz w:val="24"/>
          <w:szCs w:val="24"/>
        </w:rPr>
        <w:t>该项目建成后，依据达标浓度核算，总量控制因子</w:t>
      </w:r>
      <w:r>
        <w:rPr>
          <w:rFonts w:ascii="Times New Roman" w:hAnsi="Times New Roman" w:eastAsia="宋体" w:cs="Times New Roman"/>
          <w:sz w:val="24"/>
          <w:szCs w:val="24"/>
        </w:rPr>
        <w:t>COD</w:t>
      </w:r>
      <w:r>
        <w:rPr>
          <w:rFonts w:hint="eastAsia" w:ascii="Times New Roman" w:hAnsi="Times New Roman" w:eastAsia="宋体" w:cs="Times New Roman"/>
          <w:sz w:val="24"/>
          <w:szCs w:val="24"/>
        </w:rPr>
        <w:t>、</w:t>
      </w:r>
      <w:r>
        <w:rPr>
          <w:rFonts w:ascii="Times New Roman" w:hAnsi="Times New Roman" w:eastAsia="宋体" w:cs="Times New Roman"/>
          <w:sz w:val="24"/>
          <w:szCs w:val="24"/>
        </w:rPr>
        <w:t>NH</w:t>
      </w:r>
      <w:r>
        <w:rPr>
          <w:rFonts w:ascii="Times New Roman" w:hAnsi="Times New Roman" w:eastAsia="宋体" w:cs="Times New Roman"/>
          <w:sz w:val="24"/>
          <w:szCs w:val="24"/>
          <w:vertAlign w:val="subscript"/>
        </w:rPr>
        <w:t>3</w:t>
      </w:r>
      <w:r>
        <w:rPr>
          <w:rFonts w:ascii="Times New Roman" w:hAnsi="Times New Roman" w:eastAsia="宋体" w:cs="Times New Roman"/>
          <w:sz w:val="24"/>
          <w:szCs w:val="24"/>
        </w:rPr>
        <w:t>-N</w:t>
      </w:r>
      <w:r>
        <w:rPr>
          <w:rFonts w:hint="eastAsia" w:ascii="Times New Roman" w:hAnsi="Times New Roman" w:eastAsia="宋体" w:cs="Times New Roman"/>
          <w:sz w:val="24"/>
          <w:szCs w:val="24"/>
        </w:rPr>
        <w:t>、SO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NO</w:t>
      </w:r>
      <w:r>
        <w:rPr>
          <w:rFonts w:ascii="Times New Roman" w:hAnsi="Times New Roman" w:eastAsia="宋体" w:cs="Times New Roman"/>
          <w:sz w:val="24"/>
          <w:szCs w:val="24"/>
          <w:vertAlign w:val="subscript"/>
        </w:rPr>
        <w:t>X</w:t>
      </w:r>
      <w:r>
        <w:rPr>
          <w:rFonts w:hint="eastAsia" w:ascii="Times New Roman" w:hAnsi="Times New Roman" w:eastAsia="宋体" w:cs="Times New Roman"/>
          <w:sz w:val="24"/>
          <w:szCs w:val="24"/>
        </w:rPr>
        <w:t>控制指标分别为</w:t>
      </w:r>
      <w:r>
        <w:rPr>
          <w:rFonts w:hint="eastAsia" w:ascii="宋体" w:hAnsi="宋体" w:eastAsia="宋体"/>
          <w:sz w:val="24"/>
          <w:lang w:val="en-US" w:eastAsia="zh-CN"/>
        </w:rPr>
        <w:t>53.3</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w:t>
      </w:r>
      <w:r>
        <w:rPr>
          <w:rFonts w:hint="eastAsia" w:ascii="宋体" w:hAnsi="宋体" w:eastAsia="宋体"/>
          <w:sz w:val="24"/>
          <w:lang w:val="en-US" w:eastAsia="zh-CN"/>
        </w:rPr>
        <w:t>5.3</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rPr>
        <w:t>t</w:t>
      </w:r>
      <w:r>
        <w:rPr>
          <w:rFonts w:ascii="Times New Roman" w:hAnsi="Times New Roman" w:eastAsia="宋体" w:cs="Times New Roman"/>
          <w:sz w:val="24"/>
          <w:szCs w:val="24"/>
        </w:rPr>
        <w:t>/a</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0</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w:t>
      </w:r>
    </w:p>
    <w:p>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（6）结论</w:t>
      </w:r>
    </w:p>
    <w:p>
      <w:pPr>
        <w:widowControl/>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综上分析，项目已按环评及批复要求进行了环境保护设施建设，根据监测结果可满足相关环境排放标准要求。</w:t>
      </w:r>
    </w:p>
    <w:bookmarkEnd w:id="150"/>
    <w:p>
      <w:pPr>
        <w:pStyle w:val="4"/>
        <w:spacing w:line="360" w:lineRule="auto"/>
      </w:pPr>
      <w:bookmarkStart w:id="151" w:name="_Toc9450"/>
      <w:r>
        <w:rPr>
          <w:rFonts w:hint="eastAsia"/>
        </w:rPr>
        <w:t>9.</w:t>
      </w:r>
      <w:r>
        <w:t xml:space="preserve">2 </w:t>
      </w:r>
      <w:r>
        <w:rPr>
          <w:rFonts w:hint="eastAsia"/>
        </w:rPr>
        <w:t>建议</w:t>
      </w:r>
      <w:bookmarkEnd w:id="151"/>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1）项目投产后，应严格按照要求进行污染物的防治，加强对污染物处理设 施的运行管理，对环保设施定期清洗维护，确保正常运行。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2）严格执行环境保护制度，保证污染物达标排放。</w:t>
      </w:r>
    </w:p>
    <w:p>
      <w:pPr>
        <w:widowControl/>
        <w:jc w:val="left"/>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eastAsia="宋体" w:cs="Times New Roman"/>
          <w:sz w:val="24"/>
          <w:szCs w:val="24"/>
        </w:rPr>
        <w:br w:type="page"/>
      </w:r>
    </w:p>
    <w:p>
      <w:pPr>
        <w:spacing w:before="156" w:beforeLines="50" w:after="312" w:afterLines="100"/>
        <w:jc w:val="center"/>
      </w:pPr>
      <w:r>
        <w:rPr>
          <w:rFonts w:hint="eastAsia"/>
        </w:rPr>
        <w:t>建设项目工程竣工环境保护“三同时”验收登记表</w:t>
      </w:r>
    </w:p>
    <w:p>
      <w:r>
        <w:rPr>
          <w:rFonts w:hint="eastAsia"/>
        </w:rPr>
        <w:t xml:space="preserve">填表单位（盖章）： </w:t>
      </w:r>
      <w:r>
        <w:rPr>
          <w:rFonts w:hint="eastAsia" w:eastAsia="宋体"/>
          <w:lang w:eastAsia="zh-CN"/>
        </w:rPr>
        <w:t>河北银环科技发展有限公司</w:t>
      </w:r>
      <w:r>
        <w:t xml:space="preserve">                  </w:t>
      </w:r>
      <w:r>
        <w:rPr>
          <w:rFonts w:hint="eastAsia"/>
        </w:rPr>
        <w:t xml:space="preserve"> 填表人（签字）：    </w:t>
      </w:r>
      <w:r>
        <w:t xml:space="preserve">                </w:t>
      </w:r>
      <w:r>
        <w:rPr>
          <w:rFonts w:hint="eastAsia"/>
        </w:rPr>
        <w:t xml:space="preserve">        项目经办人（签字）：</w:t>
      </w:r>
    </w:p>
    <w:tbl>
      <w:tblPr>
        <w:tblStyle w:val="36"/>
        <w:tblW w:w="15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1"/>
        <w:gridCol w:w="993"/>
        <w:gridCol w:w="850"/>
        <w:gridCol w:w="709"/>
        <w:gridCol w:w="142"/>
        <w:gridCol w:w="1134"/>
        <w:gridCol w:w="850"/>
        <w:gridCol w:w="284"/>
        <w:gridCol w:w="992"/>
        <w:gridCol w:w="567"/>
        <w:gridCol w:w="567"/>
        <w:gridCol w:w="1134"/>
        <w:gridCol w:w="142"/>
        <w:gridCol w:w="992"/>
        <w:gridCol w:w="1566"/>
        <w:gridCol w:w="1079"/>
        <w:gridCol w:w="764"/>
        <w:gridCol w:w="229"/>
        <w:gridCol w:w="480"/>
        <w:gridCol w:w="709"/>
        <w:gridCol w:w="2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421" w:type="dxa"/>
            <w:vMerge w:val="restart"/>
          </w:tcPr>
          <w:p>
            <w:pPr>
              <w:spacing w:line="260" w:lineRule="exact"/>
              <w:rPr>
                <w:rFonts w:ascii="黑体" w:hAnsi="黑体" w:eastAsia="黑体"/>
                <w:sz w:val="15"/>
                <w:szCs w:val="15"/>
              </w:rPr>
            </w:pPr>
          </w:p>
          <w:p>
            <w:pPr>
              <w:spacing w:line="260" w:lineRule="exact"/>
              <w:rPr>
                <w:rFonts w:ascii="黑体" w:hAnsi="黑体" w:eastAsia="黑体"/>
                <w:sz w:val="15"/>
                <w:szCs w:val="15"/>
              </w:rPr>
            </w:pPr>
          </w:p>
          <w:p>
            <w:pPr>
              <w:spacing w:line="260" w:lineRule="exact"/>
              <w:rPr>
                <w:rFonts w:ascii="黑体" w:hAnsi="黑体" w:eastAsia="黑体"/>
                <w:sz w:val="15"/>
                <w:szCs w:val="15"/>
              </w:rPr>
            </w:pPr>
          </w:p>
          <w:p>
            <w:pPr>
              <w:spacing w:line="260" w:lineRule="exact"/>
              <w:rPr>
                <w:rFonts w:ascii="黑体" w:hAnsi="黑体" w:eastAsia="黑体"/>
                <w:sz w:val="15"/>
                <w:szCs w:val="15"/>
              </w:rPr>
            </w:pPr>
            <w:r>
              <w:rPr>
                <w:rFonts w:hint="eastAsia" w:ascii="黑体" w:hAnsi="黑体" w:eastAsia="黑体"/>
                <w:sz w:val="15"/>
                <w:szCs w:val="15"/>
              </w:rPr>
              <w:t>建设项目</w:t>
            </w:r>
          </w:p>
        </w:tc>
        <w:tc>
          <w:tcPr>
            <w:tcW w:w="1984" w:type="dxa"/>
            <w:gridSpan w:val="3"/>
          </w:tcPr>
          <w:p>
            <w:pPr>
              <w:spacing w:line="260" w:lineRule="exact"/>
              <w:rPr>
                <w:rFonts w:ascii="黑体" w:hAnsi="黑体" w:eastAsia="黑体"/>
                <w:sz w:val="15"/>
                <w:szCs w:val="15"/>
              </w:rPr>
            </w:pPr>
            <w:r>
              <w:rPr>
                <w:rFonts w:hint="eastAsia" w:ascii="黑体" w:hAnsi="黑体" w:eastAsia="黑体"/>
                <w:sz w:val="15"/>
                <w:szCs w:val="15"/>
              </w:rPr>
              <w:t>项目名称</w:t>
            </w:r>
          </w:p>
        </w:tc>
        <w:tc>
          <w:tcPr>
            <w:tcW w:w="4678" w:type="dxa"/>
            <w:gridSpan w:val="7"/>
          </w:tcPr>
          <w:p>
            <w:pPr>
              <w:spacing w:line="260" w:lineRule="exact"/>
              <w:rPr>
                <w:rFonts w:hint="eastAsia" w:ascii="黑体" w:hAnsi="黑体" w:eastAsia="黑体"/>
                <w:sz w:val="15"/>
                <w:szCs w:val="15"/>
                <w:lang w:eastAsia="zh-CN"/>
              </w:rPr>
            </w:pPr>
            <w:r>
              <w:rPr>
                <w:rFonts w:hint="eastAsia" w:ascii="黑体" w:hAnsi="黑体" w:eastAsia="黑体"/>
                <w:sz w:val="15"/>
                <w:szCs w:val="15"/>
                <w:lang w:eastAsia="zh-CN"/>
              </w:rPr>
              <w:t>中延·滨河首府项目</w:t>
            </w:r>
          </w:p>
        </w:tc>
        <w:tc>
          <w:tcPr>
            <w:tcW w:w="1843" w:type="dxa"/>
            <w:gridSpan w:val="3"/>
          </w:tcPr>
          <w:p>
            <w:pPr>
              <w:spacing w:line="260" w:lineRule="exact"/>
              <w:rPr>
                <w:rFonts w:ascii="黑体" w:hAnsi="黑体" w:eastAsia="黑体"/>
                <w:sz w:val="15"/>
                <w:szCs w:val="15"/>
              </w:rPr>
            </w:pPr>
            <w:r>
              <w:rPr>
                <w:rFonts w:hint="eastAsia" w:ascii="黑体" w:hAnsi="黑体" w:eastAsia="黑体"/>
                <w:sz w:val="15"/>
                <w:szCs w:val="15"/>
              </w:rPr>
              <w:t>项目代码</w:t>
            </w:r>
          </w:p>
        </w:tc>
        <w:tc>
          <w:tcPr>
            <w:tcW w:w="2558" w:type="dxa"/>
            <w:gridSpan w:val="2"/>
          </w:tcPr>
          <w:p>
            <w:pPr>
              <w:spacing w:line="260" w:lineRule="exact"/>
              <w:rPr>
                <w:rFonts w:ascii="黑体" w:hAnsi="黑体" w:eastAsia="黑体"/>
                <w:sz w:val="15"/>
                <w:szCs w:val="15"/>
              </w:rPr>
            </w:pP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建设地点</w:t>
            </w:r>
          </w:p>
        </w:tc>
        <w:tc>
          <w:tcPr>
            <w:tcW w:w="2525" w:type="dxa"/>
            <w:gridSpan w:val="5"/>
          </w:tcPr>
          <w:p>
            <w:pPr>
              <w:spacing w:line="260" w:lineRule="exact"/>
              <w:rPr>
                <w:rFonts w:ascii="黑体" w:hAnsi="黑体" w:eastAsia="黑体"/>
                <w:sz w:val="15"/>
                <w:szCs w:val="15"/>
              </w:rPr>
            </w:pPr>
            <w:r>
              <w:rPr>
                <w:rFonts w:hint="eastAsia" w:ascii="黑体" w:hAnsi="黑体" w:eastAsia="黑体"/>
                <w:sz w:val="15"/>
                <w:szCs w:val="15"/>
                <w:lang w:eastAsia="zh-CN"/>
              </w:rPr>
              <w:t>张家口市万全区东红庙村南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continue"/>
          </w:tcPr>
          <w:p>
            <w:pPr>
              <w:spacing w:line="260" w:lineRule="exact"/>
              <w:rPr>
                <w:rFonts w:ascii="黑体" w:hAnsi="黑体" w:eastAsia="黑体"/>
                <w:sz w:val="15"/>
                <w:szCs w:val="15"/>
              </w:rPr>
            </w:pPr>
          </w:p>
        </w:tc>
        <w:tc>
          <w:tcPr>
            <w:tcW w:w="1984" w:type="dxa"/>
            <w:gridSpan w:val="3"/>
          </w:tcPr>
          <w:p>
            <w:pPr>
              <w:spacing w:line="260" w:lineRule="exact"/>
              <w:rPr>
                <w:rFonts w:ascii="黑体" w:hAnsi="黑体" w:eastAsia="黑体"/>
                <w:sz w:val="15"/>
                <w:szCs w:val="15"/>
              </w:rPr>
            </w:pPr>
            <w:r>
              <w:rPr>
                <w:rFonts w:hint="eastAsia" w:ascii="黑体" w:hAnsi="黑体" w:eastAsia="黑体"/>
                <w:sz w:val="15"/>
                <w:szCs w:val="15"/>
              </w:rPr>
              <w:t>行业分类(分类管理名录)</w:t>
            </w:r>
          </w:p>
        </w:tc>
        <w:tc>
          <w:tcPr>
            <w:tcW w:w="4678" w:type="dxa"/>
            <w:gridSpan w:val="7"/>
          </w:tcPr>
          <w:p>
            <w:pPr>
              <w:spacing w:line="260" w:lineRule="exact"/>
              <w:rPr>
                <w:rFonts w:ascii="黑体" w:hAnsi="黑体" w:eastAsia="黑体"/>
                <w:sz w:val="15"/>
                <w:szCs w:val="15"/>
              </w:rPr>
            </w:pPr>
            <w:r>
              <w:rPr>
                <w:rFonts w:hint="eastAsia" w:ascii="黑体" w:hAnsi="黑体" w:eastAsia="黑体"/>
                <w:sz w:val="15"/>
                <w:szCs w:val="15"/>
                <w:lang w:val="en-US" w:eastAsia="zh-CN"/>
              </w:rPr>
              <w:t>106房地产开发</w:t>
            </w:r>
          </w:p>
        </w:tc>
        <w:tc>
          <w:tcPr>
            <w:tcW w:w="1843" w:type="dxa"/>
            <w:gridSpan w:val="3"/>
          </w:tcPr>
          <w:p>
            <w:pPr>
              <w:spacing w:line="260" w:lineRule="exact"/>
              <w:rPr>
                <w:rFonts w:ascii="黑体" w:hAnsi="黑体" w:eastAsia="黑体"/>
                <w:sz w:val="15"/>
                <w:szCs w:val="15"/>
              </w:rPr>
            </w:pPr>
            <w:r>
              <w:rPr>
                <w:rFonts w:hint="eastAsia" w:ascii="黑体" w:hAnsi="黑体" w:eastAsia="黑体"/>
                <w:sz w:val="15"/>
                <w:szCs w:val="15"/>
              </w:rPr>
              <w:t>建设性质</w:t>
            </w:r>
          </w:p>
        </w:tc>
        <w:tc>
          <w:tcPr>
            <w:tcW w:w="6926" w:type="dxa"/>
            <w:gridSpan w:val="9"/>
          </w:tcPr>
          <w:p>
            <w:pPr>
              <w:spacing w:line="260" w:lineRule="exact"/>
              <w:rPr>
                <w:rFonts w:ascii="黑体" w:hAnsi="黑体" w:eastAsia="黑体"/>
                <w:sz w:val="15"/>
                <w:szCs w:val="15"/>
              </w:rPr>
            </w:pPr>
            <w:r>
              <w:rPr>
                <w:rFonts w:hint="eastAsia" w:ascii="黑体" w:hAnsi="黑体" w:eastAsia="黑体"/>
                <w:sz w:val="15"/>
                <w:szCs w:val="15"/>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78105</wp:posOffset>
                      </wp:positionV>
                      <wp:extent cx="66675" cy="71120"/>
                      <wp:effectExtent l="0" t="0" r="10160" b="24765"/>
                      <wp:wrapNone/>
                      <wp:docPr id="22" name="矩形 22"/>
                      <wp:cNvGraphicFramePr/>
                      <a:graphic xmlns:a="http://schemas.openxmlformats.org/drawingml/2006/main">
                        <a:graphicData uri="http://schemas.microsoft.com/office/word/2010/wordprocessingShape">
                          <wps:wsp>
                            <wps:cNvSpPr/>
                            <wps:spPr>
                              <a:xfrm>
                                <a:off x="0" y="0"/>
                                <a:ext cx="66422" cy="7084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75pt;margin-top:6.15pt;height:5.6pt;width:5.25pt;z-index:251685888;v-text-anchor:middle;mso-width-relative:page;mso-height-relative:page;" fillcolor="#000000 [3213]" filled="t" stroked="t" coordsize="21600,21600" o:gfxdata="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tQNa7WAAAABgEAAA8AAAAAAAAA&#10;AQAgAAAAIgAAAGRycy9kb3ducmV2LnhtbFBLAQIUABQAAAAIAIdO4kBtj7KITAIAAKUEAAAOAAAA&#10;AAAAAAEAIAAAACUBAABkcnMvZTJvRG9jLnhtbFBLBQYAAAAABgAGAFkBAADjBQAAAAA=&#10;">
                      <v:fill on="t" focussize="0,0"/>
                      <v:stroke weight="1pt" color="#000000 [3213]" miterlimit="8" joinstyle="miter"/>
                      <v:imagedata o:title=""/>
                      <o:lock v:ext="edit" aspectratio="f"/>
                    </v:rect>
                  </w:pict>
                </mc:Fallback>
              </mc:AlternateContent>
            </w:r>
            <w:r>
              <w:rPr>
                <w:rFonts w:hint="eastAsia" w:ascii="黑体" w:hAnsi="黑体" w:eastAsia="黑体"/>
                <w:sz w:val="15"/>
                <w:szCs w:val="15"/>
              </w:rPr>
              <mc:AlternateContent>
                <mc:Choice Requires="wps">
                  <w:drawing>
                    <wp:anchor distT="0" distB="0" distL="114300" distR="114300" simplePos="0" relativeHeight="251683840" behindDoc="0" locked="0" layoutInCell="1" allowOverlap="1">
                      <wp:simplePos x="0" y="0"/>
                      <wp:positionH relativeFrom="column">
                        <wp:posOffset>831850</wp:posOffset>
                      </wp:positionH>
                      <wp:positionV relativeFrom="paragraph">
                        <wp:posOffset>63500</wp:posOffset>
                      </wp:positionV>
                      <wp:extent cx="66675" cy="71120"/>
                      <wp:effectExtent l="0" t="0" r="10160" b="24765"/>
                      <wp:wrapNone/>
                      <wp:docPr id="28" name="矩形 28"/>
                      <wp:cNvGraphicFramePr/>
                      <a:graphic xmlns:a="http://schemas.openxmlformats.org/drawingml/2006/main">
                        <a:graphicData uri="http://schemas.microsoft.com/office/word/2010/wordprocessingShape">
                          <wps:wsp>
                            <wps:cNvSpPr/>
                            <wps:spPr>
                              <a:xfrm>
                                <a:off x="0" y="0"/>
                                <a:ext cx="66422" cy="7084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5pt;margin-top:5pt;height:5.6pt;width:5.25pt;z-index:251683840;v-text-anchor:middle;mso-width-relative:page;mso-height-relative:page;" fillcolor="#FFFFFF [3212]" filled="t" stroked="t" coordsize="21600,21600" o:gfxdata="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k1/1tYAAAAJAQAADwAA&#10;AAAAAAABACAAAAAiAAAAZHJzL2Rvd25yZXYueG1sUEsBAhQAFAAAAAgAh07iQJaOX6xRAgAApQQA&#10;AA4AAAAAAAAAAQAgAAAAJQEAAGRycy9lMm9Eb2MueG1sUEsFBgAAAAAGAAYAWQEAAOgFAAAAAA==&#10;">
                      <v:fill on="t" focussize="0,0"/>
                      <v:stroke weight="1pt" color="#000000 [3213]" miterlimit="8" joinstyle="miter"/>
                      <v:imagedata o:title=""/>
                      <o:lock v:ext="edit" aspectratio="f"/>
                    </v:rect>
                  </w:pict>
                </mc:Fallback>
              </mc:AlternateContent>
            </w:r>
            <w:r>
              <w:rPr>
                <w:rFonts w:hint="eastAsia" w:ascii="黑体" w:hAnsi="黑体" w:eastAsia="黑体"/>
                <w:sz w:val="15"/>
                <w:szCs w:val="15"/>
              </w:rPr>
              <mc:AlternateContent>
                <mc:Choice Requires="wps">
                  <w:drawing>
                    <wp:anchor distT="0" distB="0" distL="114300" distR="114300" simplePos="0" relativeHeight="251684864" behindDoc="0" locked="0" layoutInCell="1" allowOverlap="1">
                      <wp:simplePos x="0" y="0"/>
                      <wp:positionH relativeFrom="column">
                        <wp:posOffset>382270</wp:posOffset>
                      </wp:positionH>
                      <wp:positionV relativeFrom="paragraph">
                        <wp:posOffset>66675</wp:posOffset>
                      </wp:positionV>
                      <wp:extent cx="66675" cy="71120"/>
                      <wp:effectExtent l="0" t="0" r="10160" b="24765"/>
                      <wp:wrapNone/>
                      <wp:docPr id="27" name="矩形 27"/>
                      <wp:cNvGraphicFramePr/>
                      <a:graphic xmlns:a="http://schemas.openxmlformats.org/drawingml/2006/main">
                        <a:graphicData uri="http://schemas.microsoft.com/office/word/2010/wordprocessingShape">
                          <wps:wsp>
                            <wps:cNvSpPr/>
                            <wps:spPr>
                              <a:xfrm>
                                <a:off x="0" y="0"/>
                                <a:ext cx="66422" cy="7084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pt;margin-top:5.25pt;height:5.6pt;width:5.25pt;z-index:251684864;v-text-anchor:middle;mso-width-relative:page;mso-height-relative:page;" fillcolor="#FFFFFF [3212]" filled="t" stroked="t" coordsize="21600,21600" o:gfxdata="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VlFKp0gAAAAcBAAAPAAAAAAAA&#10;AAEAIAAAACIAAABkcnMvZG93bnJldi54bWxQSwECFAAUAAAACACHTuJA0O0FQVECAAClBAAADgAA&#10;AAAAAAABACAAAAAhAQAAZHJzL2Uyb0RvYy54bWxQSwUGAAAAAAYABgBZAQAA5AUAAAAA&#10;">
                      <v:fill on="t" focussize="0,0"/>
                      <v:stroke weight="1pt" color="#000000 [3213]" miterlimit="8" joinstyle="miter"/>
                      <v:imagedata o:title=""/>
                      <o:lock v:ext="edit" aspectratio="f"/>
                    </v:rect>
                  </w:pict>
                </mc:Fallback>
              </mc:AlternateContent>
            </w:r>
            <w:r>
              <w:rPr>
                <w:rFonts w:hint="eastAsia" w:ascii="黑体" w:hAnsi="黑体" w:eastAsia="黑体"/>
                <w:sz w:val="15"/>
                <w:szCs w:val="15"/>
              </w:rPr>
              <w:t xml:space="preserve"> </w:t>
            </w:r>
            <w:r>
              <w:rPr>
                <w:rFonts w:ascii="黑体" w:hAnsi="黑体" w:eastAsia="黑体"/>
                <w:sz w:val="15"/>
                <w:szCs w:val="15"/>
              </w:rPr>
              <w:t xml:space="preserve"> </w:t>
            </w:r>
            <w:r>
              <w:rPr>
                <w:rFonts w:hint="eastAsia" w:ascii="黑体" w:hAnsi="黑体" w:eastAsia="黑体"/>
                <w:sz w:val="15"/>
                <w:szCs w:val="15"/>
              </w:rPr>
              <w:t>新建    改扩建    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continue"/>
          </w:tcPr>
          <w:p>
            <w:pPr>
              <w:spacing w:line="260" w:lineRule="exact"/>
              <w:rPr>
                <w:rFonts w:ascii="黑体" w:hAnsi="黑体" w:eastAsia="黑体"/>
                <w:sz w:val="15"/>
                <w:szCs w:val="15"/>
              </w:rPr>
            </w:pPr>
          </w:p>
        </w:tc>
        <w:tc>
          <w:tcPr>
            <w:tcW w:w="1984" w:type="dxa"/>
            <w:gridSpan w:val="3"/>
          </w:tcPr>
          <w:p>
            <w:pPr>
              <w:spacing w:line="260" w:lineRule="exact"/>
              <w:rPr>
                <w:rFonts w:ascii="黑体" w:hAnsi="黑体" w:eastAsia="黑体"/>
                <w:sz w:val="15"/>
                <w:szCs w:val="15"/>
              </w:rPr>
            </w:pPr>
            <w:r>
              <w:rPr>
                <w:rFonts w:hint="eastAsia" w:ascii="黑体" w:hAnsi="黑体" w:eastAsia="黑体"/>
                <w:sz w:val="15"/>
                <w:szCs w:val="15"/>
              </w:rPr>
              <w:t>设计生产能力</w:t>
            </w:r>
          </w:p>
        </w:tc>
        <w:tc>
          <w:tcPr>
            <w:tcW w:w="4678" w:type="dxa"/>
            <w:gridSpan w:val="7"/>
          </w:tcPr>
          <w:p>
            <w:pPr>
              <w:spacing w:line="260" w:lineRule="exact"/>
              <w:rPr>
                <w:rFonts w:ascii="黑体" w:hAnsi="黑体" w:eastAsia="黑体"/>
                <w:sz w:val="15"/>
                <w:szCs w:val="15"/>
              </w:rPr>
            </w:pPr>
            <w:r>
              <w:rPr>
                <w:rFonts w:hint="eastAsia" w:ascii="黑体" w:hAnsi="黑体" w:eastAsia="黑体"/>
                <w:sz w:val="15"/>
                <w:szCs w:val="15"/>
                <w:lang w:val="en-US" w:eastAsia="zh-CN"/>
              </w:rPr>
              <w:t>总占地面积约63120平方米，总建筑面积为189593.32平方米</w:t>
            </w:r>
          </w:p>
        </w:tc>
        <w:tc>
          <w:tcPr>
            <w:tcW w:w="1843" w:type="dxa"/>
            <w:gridSpan w:val="3"/>
          </w:tcPr>
          <w:p>
            <w:pPr>
              <w:spacing w:line="260" w:lineRule="exact"/>
              <w:rPr>
                <w:rFonts w:ascii="黑体" w:hAnsi="黑体" w:eastAsia="黑体"/>
                <w:sz w:val="15"/>
                <w:szCs w:val="15"/>
              </w:rPr>
            </w:pPr>
            <w:r>
              <w:rPr>
                <w:rFonts w:hint="eastAsia" w:ascii="黑体" w:hAnsi="黑体" w:eastAsia="黑体"/>
                <w:sz w:val="15"/>
                <w:szCs w:val="15"/>
              </w:rPr>
              <w:t>实际生产能力</w:t>
            </w:r>
          </w:p>
        </w:tc>
        <w:tc>
          <w:tcPr>
            <w:tcW w:w="2558" w:type="dxa"/>
            <w:gridSpan w:val="2"/>
          </w:tcPr>
          <w:p>
            <w:pPr>
              <w:spacing w:line="260" w:lineRule="exact"/>
              <w:rPr>
                <w:rFonts w:ascii="黑体" w:hAnsi="黑体" w:eastAsia="黑体"/>
                <w:sz w:val="15"/>
                <w:szCs w:val="15"/>
              </w:rPr>
            </w:pPr>
            <w:r>
              <w:rPr>
                <w:rFonts w:hint="eastAsia" w:ascii="黑体" w:hAnsi="黑体" w:eastAsia="黑体"/>
                <w:sz w:val="15"/>
                <w:szCs w:val="15"/>
                <w:lang w:val="en-US" w:eastAsia="zh-CN"/>
              </w:rPr>
              <w:t>总占地面积约63120平方米，总建筑面积为189593.32平方米</w:t>
            </w: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环评单位</w:t>
            </w:r>
          </w:p>
        </w:tc>
        <w:tc>
          <w:tcPr>
            <w:tcW w:w="2525" w:type="dxa"/>
            <w:gridSpan w:val="5"/>
          </w:tcPr>
          <w:p>
            <w:pPr>
              <w:spacing w:line="260" w:lineRule="exact"/>
              <w:rPr>
                <w:rFonts w:hint="eastAsia" w:ascii="黑体" w:hAnsi="黑体" w:eastAsia="黑体"/>
                <w:sz w:val="15"/>
                <w:szCs w:val="15"/>
                <w:lang w:eastAsia="zh-CN"/>
              </w:rPr>
            </w:pPr>
            <w:r>
              <w:rPr>
                <w:rFonts w:hint="eastAsia" w:ascii="黑体" w:hAnsi="黑体" w:eastAsia="黑体"/>
                <w:sz w:val="15"/>
                <w:szCs w:val="15"/>
                <w:lang w:eastAsia="zh-CN"/>
              </w:rPr>
              <w:t>张家口市环境科学研究院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continue"/>
          </w:tcPr>
          <w:p>
            <w:pPr>
              <w:spacing w:line="260" w:lineRule="exact"/>
              <w:rPr>
                <w:rFonts w:ascii="黑体" w:hAnsi="黑体" w:eastAsia="黑体"/>
                <w:sz w:val="15"/>
                <w:szCs w:val="15"/>
              </w:rPr>
            </w:pPr>
          </w:p>
        </w:tc>
        <w:tc>
          <w:tcPr>
            <w:tcW w:w="1984" w:type="dxa"/>
            <w:gridSpan w:val="3"/>
          </w:tcPr>
          <w:p>
            <w:pPr>
              <w:spacing w:line="260" w:lineRule="exact"/>
              <w:rPr>
                <w:rFonts w:ascii="黑体" w:hAnsi="黑体" w:eastAsia="黑体"/>
                <w:sz w:val="15"/>
                <w:szCs w:val="15"/>
              </w:rPr>
            </w:pPr>
            <w:r>
              <w:rPr>
                <w:rFonts w:hint="eastAsia" w:ascii="黑体" w:hAnsi="黑体" w:eastAsia="黑体"/>
                <w:sz w:val="15"/>
                <w:szCs w:val="15"/>
              </w:rPr>
              <w:t>环评文件审批机关</w:t>
            </w:r>
          </w:p>
        </w:tc>
        <w:tc>
          <w:tcPr>
            <w:tcW w:w="4678" w:type="dxa"/>
            <w:gridSpan w:val="7"/>
          </w:tcPr>
          <w:p>
            <w:pPr>
              <w:spacing w:line="260" w:lineRule="exact"/>
              <w:rPr>
                <w:rFonts w:hint="eastAsia" w:ascii="黑体" w:hAnsi="黑体" w:eastAsia="黑体"/>
                <w:sz w:val="15"/>
                <w:szCs w:val="15"/>
                <w:lang w:eastAsia="zh-CN"/>
              </w:rPr>
            </w:pPr>
            <w:r>
              <w:rPr>
                <w:rFonts w:hint="eastAsia" w:ascii="黑体" w:hAnsi="黑体" w:eastAsia="黑体"/>
                <w:sz w:val="15"/>
                <w:szCs w:val="15"/>
                <w:lang w:eastAsia="zh-CN"/>
              </w:rPr>
              <w:t>张家口市环境保护局</w:t>
            </w:r>
          </w:p>
        </w:tc>
        <w:tc>
          <w:tcPr>
            <w:tcW w:w="1843" w:type="dxa"/>
            <w:gridSpan w:val="3"/>
          </w:tcPr>
          <w:p>
            <w:pPr>
              <w:spacing w:line="260" w:lineRule="exact"/>
              <w:rPr>
                <w:rFonts w:ascii="黑体" w:hAnsi="黑体" w:eastAsia="黑体"/>
                <w:sz w:val="15"/>
                <w:szCs w:val="15"/>
              </w:rPr>
            </w:pPr>
            <w:r>
              <w:rPr>
                <w:rFonts w:hint="eastAsia" w:ascii="黑体" w:hAnsi="黑体" w:eastAsia="黑体"/>
                <w:sz w:val="15"/>
                <w:szCs w:val="15"/>
              </w:rPr>
              <w:t>审批文号</w:t>
            </w:r>
          </w:p>
        </w:tc>
        <w:tc>
          <w:tcPr>
            <w:tcW w:w="2558" w:type="dxa"/>
            <w:gridSpan w:val="2"/>
          </w:tcPr>
          <w:p>
            <w:pPr>
              <w:spacing w:line="260" w:lineRule="exact"/>
              <w:rPr>
                <w:rFonts w:hint="eastAsia" w:ascii="黑体" w:hAnsi="黑体" w:eastAsia="黑体"/>
                <w:sz w:val="15"/>
                <w:szCs w:val="15"/>
                <w:lang w:eastAsia="zh-CN"/>
              </w:rPr>
            </w:pPr>
            <w:r>
              <w:rPr>
                <w:rFonts w:hint="eastAsia" w:ascii="黑体" w:hAnsi="黑体" w:eastAsia="黑体"/>
                <w:sz w:val="15"/>
                <w:szCs w:val="15"/>
                <w:lang w:eastAsia="zh-CN"/>
              </w:rPr>
              <w:t>张环评【2015】1号</w:t>
            </w: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环评文件类型</w:t>
            </w:r>
          </w:p>
        </w:tc>
        <w:tc>
          <w:tcPr>
            <w:tcW w:w="2525" w:type="dxa"/>
            <w:gridSpan w:val="5"/>
          </w:tcPr>
          <w:p>
            <w:pPr>
              <w:spacing w:line="260" w:lineRule="exact"/>
              <w:rPr>
                <w:rFonts w:ascii="黑体" w:hAnsi="黑体" w:eastAsia="黑体"/>
                <w:sz w:val="15"/>
                <w:szCs w:val="15"/>
              </w:rPr>
            </w:pPr>
            <w:r>
              <w:rPr>
                <w:rFonts w:hint="eastAsia" w:ascii="黑体" w:hAnsi="黑体" w:eastAsia="黑体"/>
                <w:sz w:val="15"/>
                <w:szCs w:val="15"/>
              </w:rPr>
              <w:t>环境影响</w:t>
            </w:r>
            <w:r>
              <w:rPr>
                <w:rFonts w:hint="eastAsia" w:ascii="黑体" w:hAnsi="黑体" w:eastAsia="黑体"/>
                <w:sz w:val="15"/>
                <w:szCs w:val="15"/>
                <w:lang w:eastAsia="zh-CN"/>
              </w:rPr>
              <w:t>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continue"/>
          </w:tcPr>
          <w:p>
            <w:pPr>
              <w:spacing w:line="260" w:lineRule="exact"/>
              <w:rPr>
                <w:rFonts w:ascii="黑体" w:hAnsi="黑体" w:eastAsia="黑体"/>
                <w:sz w:val="15"/>
                <w:szCs w:val="15"/>
              </w:rPr>
            </w:pPr>
          </w:p>
        </w:tc>
        <w:tc>
          <w:tcPr>
            <w:tcW w:w="1984" w:type="dxa"/>
            <w:gridSpan w:val="3"/>
          </w:tcPr>
          <w:p>
            <w:pPr>
              <w:spacing w:line="260" w:lineRule="exact"/>
              <w:rPr>
                <w:rFonts w:ascii="黑体" w:hAnsi="黑体" w:eastAsia="黑体"/>
                <w:sz w:val="15"/>
                <w:szCs w:val="15"/>
              </w:rPr>
            </w:pPr>
            <w:r>
              <w:rPr>
                <w:rFonts w:hint="eastAsia" w:ascii="黑体" w:hAnsi="黑体" w:eastAsia="黑体"/>
                <w:sz w:val="15"/>
                <w:szCs w:val="15"/>
              </w:rPr>
              <w:t>开工日期</w:t>
            </w:r>
          </w:p>
        </w:tc>
        <w:tc>
          <w:tcPr>
            <w:tcW w:w="4678" w:type="dxa"/>
            <w:gridSpan w:val="7"/>
          </w:tcPr>
          <w:p>
            <w:pPr>
              <w:spacing w:line="260" w:lineRule="exact"/>
              <w:rPr>
                <w:rFonts w:ascii="黑体" w:hAnsi="黑体" w:eastAsia="黑体"/>
                <w:sz w:val="15"/>
                <w:szCs w:val="15"/>
              </w:rPr>
            </w:pPr>
            <w:r>
              <w:rPr>
                <w:rFonts w:hint="eastAsia" w:ascii="黑体" w:hAnsi="黑体" w:eastAsia="黑体"/>
                <w:sz w:val="15"/>
                <w:szCs w:val="15"/>
              </w:rPr>
              <w:t>201</w:t>
            </w:r>
            <w:r>
              <w:rPr>
                <w:rFonts w:ascii="黑体" w:hAnsi="黑体" w:eastAsia="黑体"/>
                <w:sz w:val="15"/>
                <w:szCs w:val="15"/>
              </w:rPr>
              <w:t>5</w:t>
            </w:r>
            <w:r>
              <w:rPr>
                <w:rFonts w:hint="eastAsia" w:ascii="黑体" w:hAnsi="黑体" w:eastAsia="黑体"/>
                <w:sz w:val="15"/>
                <w:szCs w:val="15"/>
              </w:rPr>
              <w:t>年</w:t>
            </w:r>
            <w:r>
              <w:rPr>
                <w:rFonts w:hint="eastAsia" w:ascii="黑体" w:hAnsi="黑体" w:eastAsia="黑体"/>
                <w:sz w:val="15"/>
                <w:szCs w:val="15"/>
                <w:lang w:val="en-US" w:eastAsia="zh-CN"/>
              </w:rPr>
              <w:t>6</w:t>
            </w:r>
            <w:r>
              <w:rPr>
                <w:rFonts w:hint="eastAsia" w:ascii="黑体" w:hAnsi="黑体" w:eastAsia="黑体"/>
                <w:sz w:val="15"/>
                <w:szCs w:val="15"/>
              </w:rPr>
              <w:t>月</w:t>
            </w:r>
          </w:p>
        </w:tc>
        <w:tc>
          <w:tcPr>
            <w:tcW w:w="1843" w:type="dxa"/>
            <w:gridSpan w:val="3"/>
          </w:tcPr>
          <w:p>
            <w:pPr>
              <w:spacing w:line="260" w:lineRule="exact"/>
              <w:rPr>
                <w:rFonts w:ascii="黑体" w:hAnsi="黑体" w:eastAsia="黑体"/>
                <w:sz w:val="15"/>
                <w:szCs w:val="15"/>
              </w:rPr>
            </w:pPr>
            <w:r>
              <w:rPr>
                <w:rFonts w:hint="eastAsia" w:ascii="黑体" w:hAnsi="黑体" w:eastAsia="黑体"/>
                <w:sz w:val="15"/>
                <w:szCs w:val="15"/>
              </w:rPr>
              <w:t>竣工日期</w:t>
            </w:r>
          </w:p>
        </w:tc>
        <w:tc>
          <w:tcPr>
            <w:tcW w:w="2558" w:type="dxa"/>
            <w:gridSpan w:val="2"/>
          </w:tcPr>
          <w:p>
            <w:pPr>
              <w:spacing w:line="260" w:lineRule="exact"/>
              <w:rPr>
                <w:rFonts w:ascii="黑体" w:hAnsi="黑体" w:eastAsia="黑体"/>
                <w:sz w:val="15"/>
                <w:szCs w:val="15"/>
              </w:rPr>
            </w:pPr>
            <w:r>
              <w:rPr>
                <w:rFonts w:hint="eastAsia" w:ascii="黑体" w:hAnsi="黑体" w:eastAsia="黑体"/>
                <w:sz w:val="15"/>
                <w:szCs w:val="15"/>
              </w:rPr>
              <w:t>2017年</w:t>
            </w:r>
            <w:r>
              <w:rPr>
                <w:rFonts w:hint="eastAsia" w:ascii="黑体" w:hAnsi="黑体" w:eastAsia="黑体"/>
                <w:sz w:val="15"/>
                <w:szCs w:val="15"/>
                <w:lang w:val="en-US" w:eastAsia="zh-CN"/>
              </w:rPr>
              <w:t>10</w:t>
            </w:r>
            <w:r>
              <w:rPr>
                <w:rFonts w:hint="eastAsia" w:ascii="黑体" w:hAnsi="黑体" w:eastAsia="黑体"/>
                <w:sz w:val="15"/>
                <w:szCs w:val="15"/>
              </w:rPr>
              <w:t>月</w:t>
            </w: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排污许可证申领时间</w:t>
            </w:r>
          </w:p>
        </w:tc>
        <w:tc>
          <w:tcPr>
            <w:tcW w:w="2525" w:type="dxa"/>
            <w:gridSpan w:val="5"/>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continue"/>
          </w:tcPr>
          <w:p>
            <w:pPr>
              <w:spacing w:line="260" w:lineRule="exact"/>
              <w:rPr>
                <w:rFonts w:ascii="黑体" w:hAnsi="黑体" w:eastAsia="黑体"/>
                <w:sz w:val="15"/>
                <w:szCs w:val="15"/>
              </w:rPr>
            </w:pPr>
          </w:p>
        </w:tc>
        <w:tc>
          <w:tcPr>
            <w:tcW w:w="1984" w:type="dxa"/>
            <w:gridSpan w:val="3"/>
          </w:tcPr>
          <w:p>
            <w:pPr>
              <w:spacing w:line="260" w:lineRule="exact"/>
              <w:rPr>
                <w:rFonts w:ascii="黑体" w:hAnsi="黑体" w:eastAsia="黑体"/>
                <w:sz w:val="15"/>
                <w:szCs w:val="15"/>
              </w:rPr>
            </w:pPr>
            <w:r>
              <w:rPr>
                <w:rFonts w:hint="eastAsia" w:ascii="黑体" w:hAnsi="黑体" w:eastAsia="黑体"/>
                <w:sz w:val="15"/>
                <w:szCs w:val="15"/>
              </w:rPr>
              <w:t>环保设施设计单位</w:t>
            </w:r>
          </w:p>
        </w:tc>
        <w:tc>
          <w:tcPr>
            <w:tcW w:w="4678" w:type="dxa"/>
            <w:gridSpan w:val="7"/>
          </w:tcPr>
          <w:p>
            <w:pPr>
              <w:spacing w:line="260" w:lineRule="exact"/>
              <w:rPr>
                <w:rFonts w:ascii="黑体" w:hAnsi="黑体" w:eastAsia="黑体"/>
                <w:color w:val="auto"/>
                <w:sz w:val="15"/>
                <w:szCs w:val="15"/>
              </w:rPr>
            </w:pPr>
            <w:r>
              <w:rPr>
                <w:rFonts w:hint="eastAsia" w:ascii="黑体" w:hAnsi="黑体" w:eastAsia="黑体"/>
                <w:color w:val="auto"/>
                <w:sz w:val="15"/>
                <w:szCs w:val="15"/>
              </w:rPr>
              <w:t>北京中建建筑设计院有限公司</w:t>
            </w:r>
          </w:p>
        </w:tc>
        <w:tc>
          <w:tcPr>
            <w:tcW w:w="1843" w:type="dxa"/>
            <w:gridSpan w:val="3"/>
          </w:tcPr>
          <w:p>
            <w:pPr>
              <w:spacing w:line="260" w:lineRule="exact"/>
              <w:rPr>
                <w:rFonts w:ascii="黑体" w:hAnsi="黑体" w:eastAsia="黑体"/>
                <w:color w:val="auto"/>
                <w:sz w:val="15"/>
                <w:szCs w:val="15"/>
              </w:rPr>
            </w:pPr>
            <w:r>
              <w:rPr>
                <w:rFonts w:hint="eastAsia" w:ascii="黑体" w:hAnsi="黑体" w:eastAsia="黑体"/>
                <w:color w:val="auto"/>
                <w:sz w:val="15"/>
                <w:szCs w:val="15"/>
              </w:rPr>
              <w:t>环保设施施工单位</w:t>
            </w:r>
          </w:p>
        </w:tc>
        <w:tc>
          <w:tcPr>
            <w:tcW w:w="2558" w:type="dxa"/>
            <w:gridSpan w:val="2"/>
          </w:tcPr>
          <w:p>
            <w:pPr>
              <w:spacing w:line="260" w:lineRule="exact"/>
              <w:rPr>
                <w:rFonts w:ascii="黑体" w:hAnsi="黑体" w:eastAsia="黑体"/>
                <w:color w:val="auto"/>
                <w:sz w:val="15"/>
                <w:szCs w:val="15"/>
              </w:rPr>
            </w:pPr>
            <w:r>
              <w:rPr>
                <w:rFonts w:hint="eastAsia" w:ascii="黑体" w:hAnsi="黑体" w:eastAsia="黑体"/>
                <w:color w:val="auto"/>
                <w:sz w:val="15"/>
                <w:szCs w:val="15"/>
              </w:rPr>
              <w:t>河北万兴建筑安装有限公司</w:t>
            </w: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本工程排污许可证编号</w:t>
            </w:r>
          </w:p>
        </w:tc>
        <w:tc>
          <w:tcPr>
            <w:tcW w:w="2525" w:type="dxa"/>
            <w:gridSpan w:val="5"/>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continue"/>
          </w:tcPr>
          <w:p>
            <w:pPr>
              <w:spacing w:line="260" w:lineRule="exact"/>
              <w:rPr>
                <w:rFonts w:ascii="黑体" w:hAnsi="黑体" w:eastAsia="黑体"/>
                <w:sz w:val="15"/>
                <w:szCs w:val="15"/>
              </w:rPr>
            </w:pPr>
          </w:p>
        </w:tc>
        <w:tc>
          <w:tcPr>
            <w:tcW w:w="1984" w:type="dxa"/>
            <w:gridSpan w:val="3"/>
          </w:tcPr>
          <w:p>
            <w:pPr>
              <w:spacing w:line="260" w:lineRule="exact"/>
              <w:rPr>
                <w:rFonts w:ascii="黑体" w:hAnsi="黑体" w:eastAsia="黑体"/>
                <w:sz w:val="15"/>
                <w:szCs w:val="15"/>
              </w:rPr>
            </w:pPr>
            <w:r>
              <w:rPr>
                <w:rFonts w:hint="eastAsia" w:ascii="黑体" w:hAnsi="黑体" w:eastAsia="黑体"/>
                <w:sz w:val="15"/>
                <w:szCs w:val="15"/>
              </w:rPr>
              <w:t>验收单位</w:t>
            </w:r>
          </w:p>
        </w:tc>
        <w:tc>
          <w:tcPr>
            <w:tcW w:w="4678" w:type="dxa"/>
            <w:gridSpan w:val="7"/>
          </w:tcPr>
          <w:p>
            <w:pPr>
              <w:spacing w:line="260" w:lineRule="exact"/>
              <w:rPr>
                <w:rFonts w:ascii="黑体" w:hAnsi="黑体" w:eastAsia="黑体"/>
                <w:sz w:val="15"/>
                <w:szCs w:val="15"/>
              </w:rPr>
            </w:pPr>
            <w:r>
              <w:rPr>
                <w:rFonts w:hint="eastAsia" w:ascii="黑体" w:hAnsi="黑体" w:eastAsia="黑体"/>
                <w:sz w:val="15"/>
                <w:szCs w:val="15"/>
                <w:lang w:eastAsia="zh-CN"/>
              </w:rPr>
              <w:t>河北银环科技发展有限公司</w:t>
            </w:r>
            <w:r>
              <w:rPr>
                <w:rFonts w:ascii="黑体" w:hAnsi="黑体" w:eastAsia="黑体"/>
                <w:sz w:val="15"/>
                <w:szCs w:val="15"/>
              </w:rPr>
              <w:t xml:space="preserve"> </w:t>
            </w:r>
          </w:p>
        </w:tc>
        <w:tc>
          <w:tcPr>
            <w:tcW w:w="1843" w:type="dxa"/>
            <w:gridSpan w:val="3"/>
          </w:tcPr>
          <w:p>
            <w:pPr>
              <w:spacing w:line="260" w:lineRule="exact"/>
              <w:rPr>
                <w:rFonts w:ascii="黑体" w:hAnsi="黑体" w:eastAsia="黑体"/>
                <w:sz w:val="15"/>
                <w:szCs w:val="15"/>
              </w:rPr>
            </w:pPr>
            <w:r>
              <w:rPr>
                <w:rFonts w:hint="eastAsia" w:ascii="黑体" w:hAnsi="黑体" w:eastAsia="黑体"/>
                <w:sz w:val="15"/>
                <w:szCs w:val="15"/>
              </w:rPr>
              <w:t>环保设施</w:t>
            </w:r>
            <w:r>
              <w:rPr>
                <w:rFonts w:ascii="黑体" w:hAnsi="黑体" w:eastAsia="黑体"/>
                <w:sz w:val="15"/>
                <w:szCs w:val="15"/>
              </w:rPr>
              <w:t>监测单位</w:t>
            </w:r>
          </w:p>
        </w:tc>
        <w:tc>
          <w:tcPr>
            <w:tcW w:w="2558" w:type="dxa"/>
            <w:gridSpan w:val="2"/>
          </w:tcPr>
          <w:p>
            <w:pPr>
              <w:spacing w:line="260" w:lineRule="exact"/>
              <w:rPr>
                <w:rFonts w:ascii="黑体" w:hAnsi="黑体" w:eastAsia="黑体"/>
                <w:sz w:val="15"/>
                <w:szCs w:val="15"/>
              </w:rPr>
            </w:pP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验收监测时工况</w:t>
            </w:r>
          </w:p>
        </w:tc>
        <w:tc>
          <w:tcPr>
            <w:tcW w:w="2525" w:type="dxa"/>
            <w:gridSpan w:val="5"/>
          </w:tcPr>
          <w:p>
            <w:pPr>
              <w:spacing w:line="260" w:lineRule="exact"/>
              <w:rPr>
                <w:rFonts w:ascii="黑体" w:hAnsi="黑体" w:eastAsia="黑体"/>
                <w:sz w:val="15"/>
                <w:szCs w:val="15"/>
              </w:rPr>
            </w:pPr>
            <w:r>
              <w:rPr>
                <w:rFonts w:hint="eastAsia" w:ascii="黑体" w:hAnsi="黑体" w:eastAsia="黑体"/>
                <w:sz w:val="15"/>
                <w:szCs w:val="15"/>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continue"/>
          </w:tcPr>
          <w:p>
            <w:pPr>
              <w:spacing w:line="260" w:lineRule="exact"/>
              <w:rPr>
                <w:rFonts w:ascii="黑体" w:hAnsi="黑体" w:eastAsia="黑体"/>
                <w:sz w:val="15"/>
                <w:szCs w:val="15"/>
              </w:rPr>
            </w:pPr>
          </w:p>
        </w:tc>
        <w:tc>
          <w:tcPr>
            <w:tcW w:w="1984" w:type="dxa"/>
            <w:gridSpan w:val="3"/>
          </w:tcPr>
          <w:p>
            <w:pPr>
              <w:spacing w:line="260" w:lineRule="exact"/>
              <w:rPr>
                <w:rFonts w:ascii="黑体" w:hAnsi="黑体" w:eastAsia="黑体"/>
                <w:sz w:val="15"/>
                <w:szCs w:val="15"/>
              </w:rPr>
            </w:pPr>
            <w:r>
              <w:rPr>
                <w:rFonts w:hint="eastAsia" w:ascii="黑体" w:hAnsi="黑体" w:eastAsia="黑体"/>
                <w:sz w:val="15"/>
                <w:szCs w:val="15"/>
              </w:rPr>
              <w:t>投资总概算（万元）</w:t>
            </w:r>
          </w:p>
        </w:tc>
        <w:tc>
          <w:tcPr>
            <w:tcW w:w="4678" w:type="dxa"/>
            <w:gridSpan w:val="7"/>
          </w:tcPr>
          <w:p>
            <w:pPr>
              <w:spacing w:line="260" w:lineRule="exact"/>
              <w:rPr>
                <w:rFonts w:hint="eastAsia" w:ascii="黑体" w:hAnsi="黑体" w:eastAsia="黑体"/>
                <w:sz w:val="15"/>
                <w:szCs w:val="15"/>
                <w:lang w:eastAsia="zh-CN"/>
              </w:rPr>
            </w:pPr>
            <w:r>
              <w:rPr>
                <w:rFonts w:hint="eastAsia" w:ascii="黑体" w:hAnsi="黑体" w:eastAsia="黑体"/>
                <w:sz w:val="15"/>
                <w:szCs w:val="15"/>
                <w:lang w:eastAsia="zh-CN"/>
              </w:rPr>
              <w:t>45000</w:t>
            </w:r>
          </w:p>
        </w:tc>
        <w:tc>
          <w:tcPr>
            <w:tcW w:w="1843" w:type="dxa"/>
            <w:gridSpan w:val="3"/>
          </w:tcPr>
          <w:p>
            <w:pPr>
              <w:spacing w:line="260" w:lineRule="exact"/>
              <w:rPr>
                <w:rFonts w:ascii="黑体" w:hAnsi="黑体" w:eastAsia="黑体"/>
                <w:sz w:val="15"/>
                <w:szCs w:val="15"/>
              </w:rPr>
            </w:pPr>
            <w:r>
              <w:rPr>
                <w:rFonts w:hint="eastAsia" w:ascii="黑体" w:hAnsi="黑体" w:eastAsia="黑体"/>
                <w:sz w:val="15"/>
                <w:szCs w:val="15"/>
              </w:rPr>
              <w:t>环保投资</w:t>
            </w:r>
            <w:r>
              <w:rPr>
                <w:rFonts w:ascii="黑体" w:hAnsi="黑体" w:eastAsia="黑体"/>
                <w:sz w:val="15"/>
                <w:szCs w:val="15"/>
              </w:rPr>
              <w:t>总概算</w:t>
            </w:r>
            <w:r>
              <w:rPr>
                <w:rFonts w:hint="eastAsia" w:ascii="黑体" w:hAnsi="黑体" w:eastAsia="黑体"/>
                <w:sz w:val="15"/>
                <w:szCs w:val="15"/>
              </w:rPr>
              <w:t>(万元)</w:t>
            </w:r>
          </w:p>
        </w:tc>
        <w:tc>
          <w:tcPr>
            <w:tcW w:w="2558" w:type="dxa"/>
            <w:gridSpan w:val="2"/>
          </w:tcPr>
          <w:p>
            <w:pPr>
              <w:spacing w:line="260" w:lineRule="exact"/>
              <w:rPr>
                <w:rFonts w:hint="eastAsia" w:ascii="黑体" w:hAnsi="黑体" w:eastAsia="黑体"/>
                <w:sz w:val="15"/>
                <w:szCs w:val="15"/>
                <w:lang w:eastAsia="zh-CN"/>
              </w:rPr>
            </w:pPr>
            <w:r>
              <w:rPr>
                <w:rFonts w:hint="eastAsia" w:ascii="黑体" w:hAnsi="黑体" w:eastAsia="黑体"/>
                <w:sz w:val="15"/>
                <w:szCs w:val="15"/>
                <w:lang w:val="en-US" w:eastAsia="zh-CN"/>
              </w:rPr>
              <w:t>950</w:t>
            </w: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所占比例（%）</w:t>
            </w:r>
          </w:p>
        </w:tc>
        <w:tc>
          <w:tcPr>
            <w:tcW w:w="2525" w:type="dxa"/>
            <w:gridSpan w:val="5"/>
          </w:tcPr>
          <w:p>
            <w:pPr>
              <w:spacing w:line="260" w:lineRule="exact"/>
              <w:rPr>
                <w:rFonts w:hint="eastAsia" w:ascii="黑体" w:hAnsi="黑体" w:eastAsia="黑体"/>
                <w:sz w:val="15"/>
                <w:szCs w:val="15"/>
                <w:lang w:eastAsia="zh-CN"/>
              </w:rPr>
            </w:pPr>
            <w:r>
              <w:rPr>
                <w:rFonts w:hint="eastAsia" w:ascii="黑体" w:hAnsi="黑体" w:eastAsia="黑体"/>
                <w:sz w:val="15"/>
                <w:szCs w:val="15"/>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continue"/>
          </w:tcPr>
          <w:p>
            <w:pPr>
              <w:spacing w:line="260" w:lineRule="exact"/>
              <w:rPr>
                <w:rFonts w:ascii="黑体" w:hAnsi="黑体" w:eastAsia="黑体"/>
                <w:sz w:val="15"/>
                <w:szCs w:val="15"/>
              </w:rPr>
            </w:pPr>
          </w:p>
        </w:tc>
        <w:tc>
          <w:tcPr>
            <w:tcW w:w="1984" w:type="dxa"/>
            <w:gridSpan w:val="3"/>
          </w:tcPr>
          <w:p>
            <w:pPr>
              <w:spacing w:line="260" w:lineRule="exact"/>
              <w:rPr>
                <w:rFonts w:ascii="黑体" w:hAnsi="黑体" w:eastAsia="黑体"/>
                <w:sz w:val="15"/>
                <w:szCs w:val="15"/>
              </w:rPr>
            </w:pPr>
            <w:r>
              <w:rPr>
                <w:rFonts w:hint="eastAsia" w:ascii="黑体" w:hAnsi="黑体" w:eastAsia="黑体"/>
                <w:sz w:val="15"/>
                <w:szCs w:val="15"/>
              </w:rPr>
              <w:t>实际总投资（万元）</w:t>
            </w:r>
          </w:p>
        </w:tc>
        <w:tc>
          <w:tcPr>
            <w:tcW w:w="4678" w:type="dxa"/>
            <w:gridSpan w:val="7"/>
          </w:tcPr>
          <w:p>
            <w:pPr>
              <w:spacing w:line="260" w:lineRule="exact"/>
              <w:rPr>
                <w:rFonts w:hint="eastAsia" w:ascii="黑体" w:hAnsi="黑体" w:eastAsia="黑体"/>
                <w:sz w:val="15"/>
                <w:szCs w:val="15"/>
                <w:lang w:eastAsia="zh-CN"/>
              </w:rPr>
            </w:pPr>
            <w:r>
              <w:rPr>
                <w:rFonts w:hint="eastAsia" w:ascii="黑体" w:hAnsi="黑体" w:eastAsia="黑体"/>
                <w:sz w:val="15"/>
                <w:szCs w:val="15"/>
                <w:lang w:eastAsia="zh-CN"/>
              </w:rPr>
              <w:t>45000</w:t>
            </w:r>
          </w:p>
        </w:tc>
        <w:tc>
          <w:tcPr>
            <w:tcW w:w="1843" w:type="dxa"/>
            <w:gridSpan w:val="3"/>
          </w:tcPr>
          <w:p>
            <w:pPr>
              <w:spacing w:line="260" w:lineRule="exact"/>
              <w:rPr>
                <w:rFonts w:ascii="黑体" w:hAnsi="黑体" w:eastAsia="黑体"/>
                <w:sz w:val="15"/>
                <w:szCs w:val="15"/>
              </w:rPr>
            </w:pPr>
            <w:r>
              <w:rPr>
                <w:rFonts w:hint="eastAsia" w:ascii="黑体" w:hAnsi="黑体" w:eastAsia="黑体"/>
                <w:sz w:val="15"/>
                <w:szCs w:val="15"/>
              </w:rPr>
              <w:t>实际环保投资 (万元)</w:t>
            </w:r>
          </w:p>
        </w:tc>
        <w:tc>
          <w:tcPr>
            <w:tcW w:w="2558" w:type="dxa"/>
            <w:gridSpan w:val="2"/>
          </w:tcPr>
          <w:p>
            <w:pPr>
              <w:spacing w:line="260" w:lineRule="exact"/>
              <w:rPr>
                <w:rFonts w:hint="eastAsia" w:ascii="黑体" w:hAnsi="黑体" w:eastAsia="黑体"/>
                <w:sz w:val="15"/>
                <w:szCs w:val="15"/>
                <w:lang w:eastAsia="zh-CN"/>
              </w:rPr>
            </w:pPr>
            <w:r>
              <w:rPr>
                <w:rFonts w:hint="eastAsia" w:ascii="黑体" w:hAnsi="黑体" w:eastAsia="黑体"/>
                <w:sz w:val="15"/>
                <w:szCs w:val="15"/>
                <w:lang w:val="en-US" w:eastAsia="zh-CN"/>
              </w:rPr>
              <w:t>980</w:t>
            </w: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所占比例(%）</w:t>
            </w:r>
          </w:p>
        </w:tc>
        <w:tc>
          <w:tcPr>
            <w:tcW w:w="2525" w:type="dxa"/>
            <w:gridSpan w:val="5"/>
          </w:tcPr>
          <w:p>
            <w:pPr>
              <w:spacing w:line="260" w:lineRule="exact"/>
              <w:rPr>
                <w:rFonts w:hint="eastAsia" w:ascii="黑体" w:hAnsi="黑体" w:eastAsia="黑体"/>
                <w:sz w:val="15"/>
                <w:szCs w:val="15"/>
                <w:lang w:eastAsia="zh-CN"/>
              </w:rPr>
            </w:pPr>
            <w:r>
              <w:rPr>
                <w:rFonts w:hint="eastAsia" w:ascii="黑体" w:hAnsi="黑体" w:eastAsia="黑体"/>
                <w:sz w:val="15"/>
                <w:szCs w:val="15"/>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continue"/>
          </w:tcPr>
          <w:p>
            <w:pPr>
              <w:spacing w:line="260" w:lineRule="exact"/>
              <w:rPr>
                <w:rFonts w:ascii="黑体" w:hAnsi="黑体" w:eastAsia="黑体"/>
                <w:sz w:val="15"/>
                <w:szCs w:val="15"/>
              </w:rPr>
            </w:pPr>
          </w:p>
        </w:tc>
        <w:tc>
          <w:tcPr>
            <w:tcW w:w="1984" w:type="dxa"/>
            <w:gridSpan w:val="3"/>
          </w:tcPr>
          <w:p>
            <w:pPr>
              <w:spacing w:line="260" w:lineRule="exact"/>
              <w:rPr>
                <w:rFonts w:ascii="黑体" w:hAnsi="黑体" w:eastAsia="黑体"/>
                <w:sz w:val="15"/>
                <w:szCs w:val="15"/>
              </w:rPr>
            </w:pPr>
            <w:r>
              <w:rPr>
                <w:rFonts w:hint="eastAsia" w:ascii="黑体" w:hAnsi="黑体" w:eastAsia="黑体"/>
                <w:sz w:val="15"/>
                <w:szCs w:val="15"/>
              </w:rPr>
              <w:t>废水治理（万元）</w:t>
            </w:r>
          </w:p>
        </w:tc>
        <w:tc>
          <w:tcPr>
            <w:tcW w:w="709" w:type="dxa"/>
          </w:tcPr>
          <w:p>
            <w:pPr>
              <w:spacing w:line="260" w:lineRule="exact"/>
              <w:rPr>
                <w:rFonts w:hint="eastAsia" w:ascii="黑体" w:hAnsi="黑体" w:eastAsia="黑体"/>
                <w:sz w:val="15"/>
                <w:szCs w:val="15"/>
                <w:lang w:eastAsia="zh-CN"/>
              </w:rPr>
            </w:pPr>
            <w:r>
              <w:rPr>
                <w:rFonts w:hint="eastAsia" w:ascii="黑体" w:hAnsi="黑体" w:eastAsia="黑体"/>
                <w:sz w:val="15"/>
                <w:szCs w:val="15"/>
                <w:lang w:val="en-US" w:eastAsia="zh-CN"/>
              </w:rPr>
              <w:t>10</w:t>
            </w:r>
          </w:p>
        </w:tc>
        <w:tc>
          <w:tcPr>
            <w:tcW w:w="1276" w:type="dxa"/>
            <w:gridSpan w:val="2"/>
          </w:tcPr>
          <w:p>
            <w:pPr>
              <w:spacing w:line="260" w:lineRule="exact"/>
              <w:rPr>
                <w:rFonts w:ascii="黑体" w:hAnsi="黑体" w:eastAsia="黑体"/>
                <w:sz w:val="15"/>
                <w:szCs w:val="15"/>
              </w:rPr>
            </w:pPr>
            <w:r>
              <w:rPr>
                <w:rFonts w:hint="eastAsia" w:ascii="黑体" w:hAnsi="黑体" w:eastAsia="黑体"/>
                <w:sz w:val="15"/>
                <w:szCs w:val="15"/>
              </w:rPr>
              <w:t>废气治理（万元）</w:t>
            </w:r>
          </w:p>
        </w:tc>
        <w:tc>
          <w:tcPr>
            <w:tcW w:w="850" w:type="dxa"/>
          </w:tcPr>
          <w:p>
            <w:pPr>
              <w:spacing w:line="260" w:lineRule="exact"/>
              <w:rPr>
                <w:rFonts w:ascii="黑体" w:hAnsi="黑体" w:eastAsia="黑体"/>
                <w:sz w:val="15"/>
                <w:szCs w:val="15"/>
              </w:rPr>
            </w:pPr>
            <w:r>
              <w:rPr>
                <w:rFonts w:hint="eastAsia" w:ascii="黑体" w:hAnsi="黑体" w:eastAsia="黑体"/>
                <w:sz w:val="15"/>
                <w:szCs w:val="15"/>
                <w:lang w:val="en-US" w:eastAsia="zh-CN"/>
              </w:rPr>
              <w:t>370</w:t>
            </w:r>
          </w:p>
        </w:tc>
        <w:tc>
          <w:tcPr>
            <w:tcW w:w="1276" w:type="dxa"/>
            <w:gridSpan w:val="2"/>
          </w:tcPr>
          <w:p>
            <w:pPr>
              <w:spacing w:line="260" w:lineRule="exact"/>
              <w:rPr>
                <w:rFonts w:ascii="黑体" w:hAnsi="黑体" w:eastAsia="黑体"/>
                <w:sz w:val="15"/>
                <w:szCs w:val="15"/>
              </w:rPr>
            </w:pPr>
            <w:r>
              <w:rPr>
                <w:rFonts w:hint="eastAsia" w:ascii="黑体" w:hAnsi="黑体" w:eastAsia="黑体"/>
                <w:sz w:val="15"/>
                <w:szCs w:val="15"/>
              </w:rPr>
              <w:t>噪声治理(万元)</w:t>
            </w:r>
          </w:p>
        </w:tc>
        <w:tc>
          <w:tcPr>
            <w:tcW w:w="567" w:type="dxa"/>
          </w:tcPr>
          <w:p>
            <w:pPr>
              <w:spacing w:line="260" w:lineRule="exact"/>
              <w:rPr>
                <w:rFonts w:hint="eastAsia" w:ascii="黑体" w:hAnsi="黑体" w:eastAsia="黑体"/>
                <w:sz w:val="15"/>
                <w:szCs w:val="15"/>
                <w:lang w:val="en-US" w:eastAsia="zh-CN"/>
              </w:rPr>
            </w:pPr>
            <w:r>
              <w:rPr>
                <w:rFonts w:hint="eastAsia" w:ascii="黑体" w:hAnsi="黑体" w:eastAsia="黑体"/>
                <w:sz w:val="15"/>
                <w:szCs w:val="15"/>
                <w:lang w:val="en-US" w:eastAsia="zh-CN"/>
              </w:rPr>
              <w:t>40</w:t>
            </w:r>
          </w:p>
        </w:tc>
        <w:tc>
          <w:tcPr>
            <w:tcW w:w="1843" w:type="dxa"/>
            <w:gridSpan w:val="3"/>
          </w:tcPr>
          <w:p>
            <w:pPr>
              <w:spacing w:line="260" w:lineRule="exact"/>
              <w:rPr>
                <w:rFonts w:ascii="黑体" w:hAnsi="黑体" w:eastAsia="黑体"/>
                <w:sz w:val="15"/>
                <w:szCs w:val="15"/>
              </w:rPr>
            </w:pPr>
            <w:r>
              <w:rPr>
                <w:rFonts w:hint="eastAsia" w:ascii="黑体" w:hAnsi="黑体" w:eastAsia="黑体"/>
                <w:sz w:val="15"/>
                <w:szCs w:val="15"/>
              </w:rPr>
              <w:t>固体</w:t>
            </w:r>
            <w:r>
              <w:rPr>
                <w:rFonts w:ascii="黑体" w:hAnsi="黑体" w:eastAsia="黑体"/>
                <w:sz w:val="15"/>
                <w:szCs w:val="15"/>
              </w:rPr>
              <w:t>废物治理（</w:t>
            </w:r>
            <w:r>
              <w:rPr>
                <w:rFonts w:hint="eastAsia" w:ascii="黑体" w:hAnsi="黑体" w:eastAsia="黑体"/>
                <w:sz w:val="15"/>
                <w:szCs w:val="15"/>
              </w:rPr>
              <w:t>万元</w:t>
            </w:r>
            <w:r>
              <w:rPr>
                <w:rFonts w:ascii="黑体" w:hAnsi="黑体" w:eastAsia="黑体"/>
                <w:sz w:val="15"/>
                <w:szCs w:val="15"/>
              </w:rPr>
              <w:t>）</w:t>
            </w:r>
          </w:p>
        </w:tc>
        <w:tc>
          <w:tcPr>
            <w:tcW w:w="2558" w:type="dxa"/>
            <w:gridSpan w:val="2"/>
          </w:tcPr>
          <w:p>
            <w:pPr>
              <w:spacing w:line="260" w:lineRule="exact"/>
              <w:rPr>
                <w:rFonts w:hint="eastAsia" w:ascii="黑体" w:hAnsi="黑体" w:eastAsia="黑体"/>
                <w:sz w:val="15"/>
                <w:szCs w:val="15"/>
                <w:lang w:val="en-US" w:eastAsia="zh-CN"/>
              </w:rPr>
            </w:pPr>
            <w:r>
              <w:rPr>
                <w:rFonts w:hint="eastAsia" w:ascii="黑体" w:hAnsi="黑体" w:eastAsia="黑体"/>
                <w:sz w:val="15"/>
                <w:szCs w:val="15"/>
                <w:lang w:val="en-US" w:eastAsia="zh-CN"/>
              </w:rPr>
              <w:t>100</w:t>
            </w: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绿化及生态（万元 ）</w:t>
            </w:r>
          </w:p>
        </w:tc>
        <w:tc>
          <w:tcPr>
            <w:tcW w:w="709" w:type="dxa"/>
            <w:gridSpan w:val="2"/>
          </w:tcPr>
          <w:p>
            <w:pPr>
              <w:spacing w:line="260" w:lineRule="exact"/>
              <w:rPr>
                <w:rFonts w:ascii="黑体" w:hAnsi="黑体" w:eastAsia="黑体"/>
                <w:sz w:val="15"/>
                <w:szCs w:val="15"/>
              </w:rPr>
            </w:pPr>
            <w:r>
              <w:rPr>
                <w:rFonts w:hint="eastAsia" w:ascii="黑体" w:hAnsi="黑体" w:eastAsia="黑体"/>
                <w:sz w:val="15"/>
                <w:szCs w:val="15"/>
                <w:lang w:val="en-US" w:eastAsia="zh-CN"/>
              </w:rPr>
              <w:t>430</w:t>
            </w:r>
          </w:p>
        </w:tc>
        <w:tc>
          <w:tcPr>
            <w:tcW w:w="966" w:type="dxa"/>
            <w:gridSpan w:val="2"/>
          </w:tcPr>
          <w:p>
            <w:pPr>
              <w:spacing w:line="260" w:lineRule="exact"/>
              <w:rPr>
                <w:rFonts w:ascii="黑体" w:hAnsi="黑体" w:eastAsia="黑体"/>
                <w:sz w:val="15"/>
                <w:szCs w:val="15"/>
              </w:rPr>
            </w:pPr>
            <w:r>
              <w:rPr>
                <w:rFonts w:hint="eastAsia" w:ascii="黑体" w:hAnsi="黑体" w:eastAsia="黑体"/>
                <w:sz w:val="15"/>
                <w:szCs w:val="15"/>
              </w:rPr>
              <w:t>其他（万元）</w:t>
            </w:r>
          </w:p>
        </w:tc>
        <w:tc>
          <w:tcPr>
            <w:tcW w:w="850" w:type="dxa"/>
          </w:tcPr>
          <w:p>
            <w:pPr>
              <w:spacing w:line="260" w:lineRule="exact"/>
              <w:rPr>
                <w:rFonts w:hint="eastAsia" w:ascii="黑体" w:hAnsi="黑体" w:eastAsia="黑体"/>
                <w:sz w:val="15"/>
                <w:szCs w:val="15"/>
                <w:lang w:val="en-US" w:eastAsia="zh-CN"/>
              </w:rPr>
            </w:pPr>
            <w:r>
              <w:rPr>
                <w:rFonts w:hint="eastAsia" w:ascii="黑体" w:hAnsi="黑体" w:eastAsia="黑体"/>
                <w:sz w:val="15"/>
                <w:szCs w:val="15"/>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continue"/>
          </w:tcPr>
          <w:p>
            <w:pPr>
              <w:spacing w:line="260" w:lineRule="exact"/>
              <w:rPr>
                <w:rFonts w:ascii="黑体" w:hAnsi="黑体" w:eastAsia="黑体"/>
                <w:sz w:val="15"/>
                <w:szCs w:val="15"/>
              </w:rPr>
            </w:pPr>
          </w:p>
        </w:tc>
        <w:tc>
          <w:tcPr>
            <w:tcW w:w="1984" w:type="dxa"/>
            <w:gridSpan w:val="3"/>
          </w:tcPr>
          <w:p>
            <w:pPr>
              <w:spacing w:line="260" w:lineRule="exact"/>
              <w:rPr>
                <w:rFonts w:ascii="黑体" w:hAnsi="黑体" w:eastAsia="黑体"/>
                <w:sz w:val="15"/>
                <w:szCs w:val="15"/>
              </w:rPr>
            </w:pPr>
            <w:r>
              <w:rPr>
                <w:rFonts w:hint="eastAsia" w:ascii="黑体" w:hAnsi="黑体" w:eastAsia="黑体"/>
                <w:sz w:val="15"/>
                <w:szCs w:val="15"/>
              </w:rPr>
              <w:t>新增废水处理设施能力</w:t>
            </w:r>
          </w:p>
        </w:tc>
        <w:tc>
          <w:tcPr>
            <w:tcW w:w="4678" w:type="dxa"/>
            <w:gridSpan w:val="7"/>
          </w:tcPr>
          <w:p>
            <w:pPr>
              <w:spacing w:line="260" w:lineRule="exact"/>
              <w:rPr>
                <w:rFonts w:ascii="黑体" w:hAnsi="黑体" w:eastAsia="黑体"/>
                <w:sz w:val="15"/>
                <w:szCs w:val="15"/>
              </w:rPr>
            </w:pPr>
            <w:r>
              <w:rPr>
                <w:rFonts w:hint="eastAsia" w:ascii="黑体" w:hAnsi="黑体" w:eastAsia="黑体"/>
                <w:sz w:val="15"/>
                <w:szCs w:val="15"/>
              </w:rPr>
              <w:t>/</w:t>
            </w:r>
          </w:p>
        </w:tc>
        <w:tc>
          <w:tcPr>
            <w:tcW w:w="1843" w:type="dxa"/>
            <w:gridSpan w:val="3"/>
          </w:tcPr>
          <w:p>
            <w:pPr>
              <w:spacing w:line="260" w:lineRule="exact"/>
              <w:rPr>
                <w:rFonts w:ascii="黑体" w:hAnsi="黑体" w:eastAsia="黑体"/>
                <w:sz w:val="15"/>
                <w:szCs w:val="15"/>
              </w:rPr>
            </w:pPr>
            <w:r>
              <w:rPr>
                <w:rFonts w:hint="eastAsia" w:ascii="黑体" w:hAnsi="黑体" w:eastAsia="黑体"/>
                <w:sz w:val="15"/>
                <w:szCs w:val="15"/>
              </w:rPr>
              <w:t>新增废气处理设施能力</w:t>
            </w:r>
          </w:p>
        </w:tc>
        <w:tc>
          <w:tcPr>
            <w:tcW w:w="2558" w:type="dxa"/>
            <w:gridSpan w:val="2"/>
          </w:tcPr>
          <w:p>
            <w:pPr>
              <w:spacing w:line="260" w:lineRule="exact"/>
              <w:rPr>
                <w:rFonts w:ascii="黑体" w:hAnsi="黑体" w:eastAsia="黑体"/>
                <w:sz w:val="15"/>
                <w:szCs w:val="15"/>
              </w:rPr>
            </w:pPr>
            <w:r>
              <w:rPr>
                <w:rFonts w:hint="eastAsia" w:ascii="黑体" w:hAnsi="黑体" w:eastAsia="黑体"/>
                <w:sz w:val="15"/>
                <w:szCs w:val="15"/>
              </w:rPr>
              <w:t>/</w:t>
            </w: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年平均工作时间</w:t>
            </w:r>
          </w:p>
        </w:tc>
        <w:tc>
          <w:tcPr>
            <w:tcW w:w="2525" w:type="dxa"/>
            <w:gridSpan w:val="5"/>
          </w:tcPr>
          <w:p>
            <w:pPr>
              <w:spacing w:line="260" w:lineRule="exact"/>
              <w:rPr>
                <w:rFonts w:ascii="黑体" w:hAnsi="黑体" w:eastAsia="黑体"/>
                <w:sz w:val="15"/>
                <w:szCs w:val="15"/>
              </w:rPr>
            </w:pPr>
            <w:r>
              <w:rPr>
                <w:rFonts w:hint="eastAsia" w:ascii="黑体" w:hAnsi="黑体" w:eastAsia="黑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gridSpan w:val="4"/>
          </w:tcPr>
          <w:p>
            <w:pPr>
              <w:spacing w:line="260" w:lineRule="exact"/>
              <w:jc w:val="center"/>
              <w:rPr>
                <w:rFonts w:ascii="黑体" w:hAnsi="黑体" w:eastAsia="黑体"/>
                <w:sz w:val="15"/>
                <w:szCs w:val="15"/>
              </w:rPr>
            </w:pPr>
            <w:r>
              <w:rPr>
                <w:rFonts w:hint="eastAsia" w:ascii="黑体" w:hAnsi="黑体" w:eastAsia="黑体"/>
                <w:sz w:val="15"/>
                <w:szCs w:val="15"/>
              </w:rPr>
              <w:t>运营单位</w:t>
            </w:r>
          </w:p>
        </w:tc>
        <w:tc>
          <w:tcPr>
            <w:tcW w:w="4111" w:type="dxa"/>
            <w:gridSpan w:val="6"/>
          </w:tcPr>
          <w:p>
            <w:pPr>
              <w:spacing w:line="260" w:lineRule="exact"/>
              <w:rPr>
                <w:rFonts w:hint="eastAsia" w:ascii="黑体" w:hAnsi="黑体" w:eastAsia="黑体"/>
                <w:sz w:val="15"/>
                <w:szCs w:val="15"/>
                <w:lang w:eastAsia="zh-CN"/>
              </w:rPr>
            </w:pPr>
            <w:r>
              <w:rPr>
                <w:rFonts w:hint="eastAsia" w:ascii="黑体" w:hAnsi="黑体" w:eastAsia="黑体"/>
                <w:sz w:val="15"/>
                <w:szCs w:val="15"/>
                <w:lang w:eastAsia="zh-CN"/>
              </w:rPr>
              <w:t>万全县鸿博房地产开发有限公司</w:t>
            </w:r>
          </w:p>
        </w:tc>
        <w:tc>
          <w:tcPr>
            <w:tcW w:w="3402" w:type="dxa"/>
            <w:gridSpan w:val="5"/>
          </w:tcPr>
          <w:p>
            <w:pPr>
              <w:spacing w:line="260" w:lineRule="exact"/>
              <w:rPr>
                <w:rFonts w:ascii="黑体" w:hAnsi="黑体" w:eastAsia="黑体"/>
                <w:sz w:val="15"/>
                <w:szCs w:val="15"/>
              </w:rPr>
            </w:pPr>
            <w:r>
              <w:rPr>
                <w:rFonts w:hint="eastAsia" w:ascii="黑体" w:hAnsi="黑体" w:eastAsia="黑体"/>
                <w:sz w:val="15"/>
                <w:szCs w:val="15"/>
              </w:rPr>
              <w:t>运营单位社会统一信用代码(或组织机构代码)</w:t>
            </w:r>
          </w:p>
        </w:tc>
        <w:tc>
          <w:tcPr>
            <w:tcW w:w="1566" w:type="dxa"/>
          </w:tcPr>
          <w:p>
            <w:pPr>
              <w:spacing w:line="260" w:lineRule="exact"/>
              <w:rPr>
                <w:rFonts w:ascii="黑体" w:hAnsi="黑体" w:eastAsia="黑体"/>
                <w:sz w:val="15"/>
                <w:szCs w:val="15"/>
              </w:rPr>
            </w:pPr>
            <w:r>
              <w:rPr>
                <w:rFonts w:hint="eastAsia" w:ascii="黑体" w:hAnsi="黑体" w:eastAsia="黑体"/>
                <w:sz w:val="15"/>
                <w:szCs w:val="15"/>
              </w:rPr>
              <w:t>91130</w:t>
            </w:r>
            <w:r>
              <w:rPr>
                <w:rFonts w:hint="eastAsia" w:ascii="黑体" w:hAnsi="黑体" w:eastAsia="黑体"/>
                <w:sz w:val="15"/>
                <w:szCs w:val="15"/>
                <w:lang w:val="en-US" w:eastAsia="zh-CN"/>
              </w:rPr>
              <w:t>72958240870X7</w:t>
            </w: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验收时间</w:t>
            </w:r>
          </w:p>
        </w:tc>
        <w:tc>
          <w:tcPr>
            <w:tcW w:w="2525" w:type="dxa"/>
            <w:gridSpan w:val="5"/>
          </w:tcPr>
          <w:p>
            <w:pPr>
              <w:spacing w:line="260" w:lineRule="exact"/>
              <w:rPr>
                <w:rFonts w:ascii="黑体" w:hAnsi="黑体" w:eastAsia="黑体"/>
                <w:sz w:val="15"/>
                <w:szCs w:val="15"/>
              </w:rPr>
            </w:pPr>
            <w:r>
              <w:rPr>
                <w:rFonts w:hint="eastAsia" w:ascii="黑体" w:hAnsi="黑体" w:eastAsia="黑体"/>
                <w:sz w:val="15"/>
                <w:szCs w:val="15"/>
              </w:rPr>
              <w:t>201</w:t>
            </w:r>
            <w:r>
              <w:rPr>
                <w:rFonts w:hint="eastAsia" w:ascii="黑体" w:hAnsi="黑体" w:eastAsia="黑体"/>
                <w:sz w:val="15"/>
                <w:szCs w:val="15"/>
                <w:lang w:val="en-US" w:eastAsia="zh-CN"/>
              </w:rPr>
              <w:t>8</w:t>
            </w:r>
            <w:r>
              <w:rPr>
                <w:rFonts w:hint="eastAsia" w:ascii="黑体" w:hAnsi="黑体" w:eastAsia="黑体"/>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gridSpan w:val="2"/>
            <w:vMerge w:val="restart"/>
          </w:tcPr>
          <w:p>
            <w:pPr>
              <w:spacing w:line="260" w:lineRule="exact"/>
              <w:rPr>
                <w:rFonts w:ascii="黑体" w:hAnsi="黑体" w:eastAsia="黑体"/>
                <w:sz w:val="15"/>
                <w:szCs w:val="15"/>
              </w:rPr>
            </w:pPr>
          </w:p>
          <w:p>
            <w:pPr>
              <w:spacing w:line="260" w:lineRule="exact"/>
              <w:rPr>
                <w:rFonts w:ascii="黑体" w:hAnsi="黑体" w:eastAsia="黑体"/>
                <w:sz w:val="15"/>
                <w:szCs w:val="15"/>
              </w:rPr>
            </w:pPr>
          </w:p>
          <w:p>
            <w:pPr>
              <w:spacing w:line="260" w:lineRule="exact"/>
              <w:rPr>
                <w:rFonts w:ascii="黑体" w:hAnsi="黑体" w:eastAsia="黑体"/>
                <w:sz w:val="15"/>
                <w:szCs w:val="15"/>
              </w:rPr>
            </w:pPr>
            <w:r>
              <w:rPr>
                <w:rFonts w:hint="eastAsia" w:ascii="黑体" w:hAnsi="黑体" w:eastAsia="黑体"/>
                <w:sz w:val="15"/>
                <w:szCs w:val="15"/>
              </w:rPr>
              <w:t>污染物排放达标与总量控制（工业建设项目详填）</w:t>
            </w:r>
          </w:p>
        </w:tc>
        <w:tc>
          <w:tcPr>
            <w:tcW w:w="1843" w:type="dxa"/>
            <w:gridSpan w:val="2"/>
          </w:tcPr>
          <w:p>
            <w:pPr>
              <w:spacing w:line="260" w:lineRule="exact"/>
              <w:rPr>
                <w:rFonts w:ascii="黑体" w:hAnsi="黑体" w:eastAsia="黑体"/>
                <w:sz w:val="15"/>
                <w:szCs w:val="15"/>
              </w:rPr>
            </w:pPr>
            <w:r>
              <w:rPr>
                <w:rFonts w:hint="eastAsia" w:ascii="黑体" w:hAnsi="黑体" w:eastAsia="黑体"/>
                <w:sz w:val="15"/>
                <w:szCs w:val="15"/>
              </w:rPr>
              <w:t>污染物</w:t>
            </w:r>
          </w:p>
        </w:tc>
        <w:tc>
          <w:tcPr>
            <w:tcW w:w="851" w:type="dxa"/>
            <w:gridSpan w:val="2"/>
          </w:tcPr>
          <w:p>
            <w:pPr>
              <w:spacing w:line="260" w:lineRule="exact"/>
              <w:rPr>
                <w:rFonts w:ascii="黑体" w:hAnsi="黑体" w:eastAsia="黑体"/>
                <w:sz w:val="15"/>
                <w:szCs w:val="15"/>
              </w:rPr>
            </w:pPr>
            <w:r>
              <w:rPr>
                <w:rFonts w:hint="eastAsia" w:ascii="黑体" w:hAnsi="黑体" w:eastAsia="黑体"/>
                <w:sz w:val="15"/>
                <w:szCs w:val="15"/>
              </w:rPr>
              <w:t>原有排放量(</w:t>
            </w:r>
            <w:r>
              <w:rPr>
                <w:rFonts w:ascii="黑体" w:hAnsi="黑体" w:eastAsia="黑体"/>
                <w:sz w:val="15"/>
                <w:szCs w:val="15"/>
              </w:rPr>
              <w:t>1</w:t>
            </w:r>
            <w:r>
              <w:rPr>
                <w:rFonts w:hint="eastAsia" w:ascii="黑体" w:hAnsi="黑体" w:eastAsia="黑体"/>
                <w:sz w:val="15"/>
                <w:szCs w:val="15"/>
              </w:rPr>
              <w:t>)</w:t>
            </w:r>
          </w:p>
        </w:tc>
        <w:tc>
          <w:tcPr>
            <w:tcW w:w="1134" w:type="dxa"/>
          </w:tcPr>
          <w:p>
            <w:pPr>
              <w:spacing w:line="260" w:lineRule="exact"/>
              <w:rPr>
                <w:rFonts w:ascii="黑体" w:hAnsi="黑体" w:eastAsia="黑体"/>
                <w:sz w:val="15"/>
                <w:szCs w:val="15"/>
              </w:rPr>
            </w:pPr>
            <w:r>
              <w:rPr>
                <w:rFonts w:hint="eastAsia" w:ascii="黑体" w:hAnsi="黑体" w:eastAsia="黑体"/>
                <w:sz w:val="15"/>
                <w:szCs w:val="15"/>
              </w:rPr>
              <w:t>本期工程实际排放浓度(</w:t>
            </w:r>
            <w:r>
              <w:rPr>
                <w:rFonts w:ascii="黑体" w:hAnsi="黑体" w:eastAsia="黑体"/>
                <w:sz w:val="15"/>
                <w:szCs w:val="15"/>
              </w:rPr>
              <w:t>2</w:t>
            </w:r>
            <w:r>
              <w:rPr>
                <w:rFonts w:hint="eastAsia" w:ascii="黑体" w:hAnsi="黑体" w:eastAsia="黑体"/>
                <w:sz w:val="15"/>
                <w:szCs w:val="15"/>
              </w:rPr>
              <w:t>)</w:t>
            </w:r>
          </w:p>
        </w:tc>
        <w:tc>
          <w:tcPr>
            <w:tcW w:w="1134" w:type="dxa"/>
            <w:gridSpan w:val="2"/>
          </w:tcPr>
          <w:p>
            <w:pPr>
              <w:spacing w:line="260" w:lineRule="exact"/>
              <w:rPr>
                <w:rFonts w:ascii="黑体" w:hAnsi="黑体" w:eastAsia="黑体"/>
                <w:sz w:val="15"/>
                <w:szCs w:val="15"/>
              </w:rPr>
            </w:pPr>
            <w:r>
              <w:rPr>
                <w:rFonts w:hint="eastAsia" w:ascii="黑体" w:hAnsi="黑体" w:eastAsia="黑体"/>
                <w:sz w:val="15"/>
                <w:szCs w:val="15"/>
              </w:rPr>
              <w:t>本期工程允许排放浓度(</w:t>
            </w:r>
            <w:r>
              <w:rPr>
                <w:rFonts w:ascii="黑体" w:hAnsi="黑体" w:eastAsia="黑体"/>
                <w:sz w:val="15"/>
                <w:szCs w:val="15"/>
              </w:rPr>
              <w:t>3</w:t>
            </w:r>
            <w:r>
              <w:rPr>
                <w:rFonts w:hint="eastAsia" w:ascii="黑体" w:hAnsi="黑体" w:eastAsia="黑体"/>
                <w:sz w:val="15"/>
                <w:szCs w:val="15"/>
              </w:rPr>
              <w:t>)</w:t>
            </w:r>
          </w:p>
        </w:tc>
        <w:tc>
          <w:tcPr>
            <w:tcW w:w="992" w:type="dxa"/>
          </w:tcPr>
          <w:p>
            <w:pPr>
              <w:spacing w:line="260" w:lineRule="exact"/>
              <w:rPr>
                <w:rFonts w:ascii="黑体" w:hAnsi="黑体" w:eastAsia="黑体"/>
                <w:sz w:val="15"/>
                <w:szCs w:val="15"/>
              </w:rPr>
            </w:pPr>
            <w:r>
              <w:rPr>
                <w:rFonts w:hint="eastAsia" w:ascii="黑体" w:hAnsi="黑体" w:eastAsia="黑体"/>
                <w:sz w:val="15"/>
                <w:szCs w:val="15"/>
              </w:rPr>
              <w:t>本期工程产生量(</w:t>
            </w:r>
            <w:r>
              <w:rPr>
                <w:rFonts w:ascii="黑体" w:hAnsi="黑体" w:eastAsia="黑体"/>
                <w:sz w:val="15"/>
                <w:szCs w:val="15"/>
              </w:rPr>
              <w:t>4</w:t>
            </w:r>
            <w:r>
              <w:rPr>
                <w:rFonts w:hint="eastAsia" w:ascii="黑体" w:hAnsi="黑体" w:eastAsia="黑体"/>
                <w:sz w:val="15"/>
                <w:szCs w:val="15"/>
              </w:rPr>
              <w:t>)</w:t>
            </w:r>
          </w:p>
        </w:tc>
        <w:tc>
          <w:tcPr>
            <w:tcW w:w="1134" w:type="dxa"/>
            <w:gridSpan w:val="2"/>
          </w:tcPr>
          <w:p>
            <w:pPr>
              <w:spacing w:line="260" w:lineRule="exact"/>
              <w:rPr>
                <w:rFonts w:ascii="黑体" w:hAnsi="黑体" w:eastAsia="黑体"/>
                <w:sz w:val="15"/>
                <w:szCs w:val="15"/>
              </w:rPr>
            </w:pPr>
            <w:r>
              <w:rPr>
                <w:rFonts w:hint="eastAsia" w:ascii="黑体" w:hAnsi="黑体" w:eastAsia="黑体"/>
                <w:sz w:val="15"/>
                <w:szCs w:val="15"/>
              </w:rPr>
              <w:t>本期工程自身削减量(</w:t>
            </w:r>
            <w:r>
              <w:rPr>
                <w:rFonts w:ascii="黑体" w:hAnsi="黑体" w:eastAsia="黑体"/>
                <w:sz w:val="15"/>
                <w:szCs w:val="15"/>
              </w:rPr>
              <w:t>5</w:t>
            </w:r>
            <w:r>
              <w:rPr>
                <w:rFonts w:hint="eastAsia" w:ascii="黑体" w:hAnsi="黑体" w:eastAsia="黑体"/>
                <w:sz w:val="15"/>
                <w:szCs w:val="15"/>
              </w:rPr>
              <w:t>)</w:t>
            </w:r>
          </w:p>
        </w:tc>
        <w:tc>
          <w:tcPr>
            <w:tcW w:w="1134" w:type="dxa"/>
          </w:tcPr>
          <w:p>
            <w:pPr>
              <w:spacing w:line="260" w:lineRule="exact"/>
              <w:rPr>
                <w:rFonts w:ascii="黑体" w:hAnsi="黑体" w:eastAsia="黑体"/>
                <w:sz w:val="15"/>
                <w:szCs w:val="15"/>
              </w:rPr>
            </w:pPr>
            <w:r>
              <w:rPr>
                <w:rFonts w:hint="eastAsia" w:ascii="黑体" w:hAnsi="黑体" w:eastAsia="黑体"/>
                <w:sz w:val="15"/>
                <w:szCs w:val="15"/>
              </w:rPr>
              <w:t>本期工程实际排放量(</w:t>
            </w:r>
            <w:r>
              <w:rPr>
                <w:rFonts w:ascii="黑体" w:hAnsi="黑体" w:eastAsia="黑体"/>
                <w:sz w:val="15"/>
                <w:szCs w:val="15"/>
              </w:rPr>
              <w:t>6</w:t>
            </w:r>
            <w:r>
              <w:rPr>
                <w:rFonts w:hint="eastAsia" w:ascii="黑体" w:hAnsi="黑体" w:eastAsia="黑体"/>
                <w:sz w:val="15"/>
                <w:szCs w:val="15"/>
              </w:rPr>
              <w:t>)</w:t>
            </w:r>
          </w:p>
        </w:tc>
        <w:tc>
          <w:tcPr>
            <w:tcW w:w="1134" w:type="dxa"/>
            <w:gridSpan w:val="2"/>
          </w:tcPr>
          <w:p>
            <w:pPr>
              <w:spacing w:line="260" w:lineRule="exact"/>
              <w:rPr>
                <w:rFonts w:ascii="黑体" w:hAnsi="黑体" w:eastAsia="黑体"/>
                <w:sz w:val="15"/>
                <w:szCs w:val="15"/>
              </w:rPr>
            </w:pPr>
            <w:r>
              <w:rPr>
                <w:rFonts w:hint="eastAsia" w:ascii="黑体" w:hAnsi="黑体" w:eastAsia="黑体"/>
                <w:sz w:val="15"/>
                <w:szCs w:val="15"/>
              </w:rPr>
              <w:t>本期</w:t>
            </w:r>
            <w:r>
              <w:rPr>
                <w:rFonts w:ascii="黑体" w:hAnsi="黑体" w:eastAsia="黑体"/>
                <w:sz w:val="15"/>
                <w:szCs w:val="15"/>
              </w:rPr>
              <w:t>工程核定排放总量</w:t>
            </w:r>
            <w:r>
              <w:rPr>
                <w:rFonts w:hint="eastAsia" w:ascii="黑体" w:hAnsi="黑体" w:eastAsia="黑体"/>
                <w:sz w:val="15"/>
                <w:szCs w:val="15"/>
              </w:rPr>
              <w:t>(</w:t>
            </w:r>
            <w:r>
              <w:rPr>
                <w:rFonts w:ascii="黑体" w:hAnsi="黑体" w:eastAsia="黑体"/>
                <w:sz w:val="15"/>
                <w:szCs w:val="15"/>
              </w:rPr>
              <w:t>7</w:t>
            </w:r>
            <w:r>
              <w:rPr>
                <w:rFonts w:hint="eastAsia" w:ascii="黑体" w:hAnsi="黑体" w:eastAsia="黑体"/>
                <w:sz w:val="15"/>
                <w:szCs w:val="15"/>
              </w:rPr>
              <w:t>)</w:t>
            </w:r>
          </w:p>
        </w:tc>
        <w:tc>
          <w:tcPr>
            <w:tcW w:w="1566" w:type="dxa"/>
          </w:tcPr>
          <w:p>
            <w:pPr>
              <w:spacing w:line="260" w:lineRule="exact"/>
              <w:rPr>
                <w:rFonts w:ascii="黑体" w:hAnsi="黑体" w:eastAsia="黑体"/>
                <w:sz w:val="15"/>
                <w:szCs w:val="15"/>
              </w:rPr>
            </w:pPr>
            <w:r>
              <w:rPr>
                <w:rFonts w:hint="eastAsia" w:ascii="黑体" w:hAnsi="黑体" w:eastAsia="黑体"/>
                <w:sz w:val="15"/>
                <w:szCs w:val="15"/>
              </w:rPr>
              <w:t>本期</w:t>
            </w:r>
            <w:r>
              <w:rPr>
                <w:rFonts w:ascii="黑体" w:hAnsi="黑体" w:eastAsia="黑体"/>
                <w:sz w:val="15"/>
                <w:szCs w:val="15"/>
              </w:rPr>
              <w:t>工程</w:t>
            </w:r>
            <w:r>
              <w:rPr>
                <w:rFonts w:hint="eastAsia" w:ascii="黑体" w:hAnsi="黑体" w:eastAsia="黑体"/>
                <w:sz w:val="15"/>
                <w:szCs w:val="15"/>
              </w:rPr>
              <w:t>“以新带老”削减量(</w:t>
            </w:r>
            <w:r>
              <w:rPr>
                <w:rFonts w:ascii="黑体" w:hAnsi="黑体" w:eastAsia="黑体"/>
                <w:sz w:val="15"/>
                <w:szCs w:val="15"/>
              </w:rPr>
              <w:t>8</w:t>
            </w:r>
            <w:r>
              <w:rPr>
                <w:rFonts w:hint="eastAsia" w:ascii="黑体" w:hAnsi="黑体" w:eastAsia="黑体"/>
                <w:sz w:val="15"/>
                <w:szCs w:val="15"/>
              </w:rPr>
              <w:t>)</w:t>
            </w:r>
          </w:p>
        </w:tc>
        <w:tc>
          <w:tcPr>
            <w:tcW w:w="1079" w:type="dxa"/>
          </w:tcPr>
          <w:p>
            <w:pPr>
              <w:spacing w:line="260" w:lineRule="exact"/>
              <w:rPr>
                <w:rFonts w:ascii="黑体" w:hAnsi="黑体" w:eastAsia="黑体"/>
                <w:sz w:val="15"/>
                <w:szCs w:val="15"/>
              </w:rPr>
            </w:pPr>
            <w:r>
              <w:rPr>
                <w:rFonts w:hint="eastAsia" w:ascii="黑体" w:hAnsi="黑体" w:eastAsia="黑体"/>
                <w:sz w:val="15"/>
                <w:szCs w:val="15"/>
              </w:rPr>
              <w:t>全厂实际排放总量(</w:t>
            </w:r>
            <w:r>
              <w:rPr>
                <w:rFonts w:ascii="黑体" w:hAnsi="黑体" w:eastAsia="黑体"/>
                <w:sz w:val="15"/>
                <w:szCs w:val="15"/>
              </w:rPr>
              <w:t>9</w:t>
            </w:r>
            <w:r>
              <w:rPr>
                <w:rFonts w:hint="eastAsia" w:ascii="黑体" w:hAnsi="黑体" w:eastAsia="黑体"/>
                <w:sz w:val="15"/>
                <w:szCs w:val="15"/>
              </w:rPr>
              <w:t>)</w:t>
            </w:r>
          </w:p>
        </w:tc>
        <w:tc>
          <w:tcPr>
            <w:tcW w:w="993" w:type="dxa"/>
            <w:gridSpan w:val="2"/>
          </w:tcPr>
          <w:p>
            <w:pPr>
              <w:spacing w:line="260" w:lineRule="exact"/>
              <w:rPr>
                <w:rFonts w:ascii="黑体" w:hAnsi="黑体" w:eastAsia="黑体"/>
                <w:sz w:val="15"/>
                <w:szCs w:val="15"/>
              </w:rPr>
            </w:pPr>
            <w:r>
              <w:rPr>
                <w:rFonts w:hint="eastAsia" w:ascii="黑体" w:hAnsi="黑体" w:eastAsia="黑体"/>
                <w:sz w:val="15"/>
                <w:szCs w:val="15"/>
              </w:rPr>
              <w:t>全厂核定排放总量(</w:t>
            </w:r>
            <w:r>
              <w:rPr>
                <w:rFonts w:ascii="黑体" w:hAnsi="黑体" w:eastAsia="黑体"/>
                <w:sz w:val="15"/>
                <w:szCs w:val="15"/>
              </w:rPr>
              <w:t>1</w:t>
            </w:r>
            <w:r>
              <w:rPr>
                <w:rFonts w:hint="eastAsia" w:ascii="黑体" w:hAnsi="黑体" w:eastAsia="黑体"/>
                <w:sz w:val="15"/>
                <w:szCs w:val="15"/>
              </w:rPr>
              <w:t>0</w:t>
            </w:r>
            <w:r>
              <w:rPr>
                <w:rFonts w:ascii="黑体" w:hAnsi="黑体" w:eastAsia="黑体"/>
                <w:sz w:val="15"/>
                <w:szCs w:val="15"/>
              </w:rPr>
              <w:t>)</w:t>
            </w:r>
          </w:p>
        </w:tc>
        <w:tc>
          <w:tcPr>
            <w:tcW w:w="1189" w:type="dxa"/>
            <w:gridSpan w:val="2"/>
          </w:tcPr>
          <w:p>
            <w:pPr>
              <w:spacing w:line="260" w:lineRule="exact"/>
              <w:rPr>
                <w:rFonts w:ascii="黑体" w:hAnsi="黑体" w:eastAsia="黑体"/>
                <w:sz w:val="15"/>
                <w:szCs w:val="15"/>
              </w:rPr>
            </w:pPr>
            <w:r>
              <w:rPr>
                <w:rFonts w:hint="eastAsia" w:ascii="黑体" w:hAnsi="黑体" w:eastAsia="黑体"/>
                <w:sz w:val="15"/>
                <w:szCs w:val="15"/>
              </w:rPr>
              <w:t>区域平衡替代削减量(</w:t>
            </w:r>
            <w:r>
              <w:rPr>
                <w:rFonts w:ascii="黑体" w:hAnsi="黑体" w:eastAsia="黑体"/>
                <w:sz w:val="15"/>
                <w:szCs w:val="15"/>
              </w:rPr>
              <w:t>11</w:t>
            </w:r>
            <w:r>
              <w:rPr>
                <w:rFonts w:hint="eastAsia" w:ascii="黑体" w:hAnsi="黑体" w:eastAsia="黑体"/>
                <w:sz w:val="15"/>
                <w:szCs w:val="15"/>
              </w:rPr>
              <w:t>)</w:t>
            </w:r>
          </w:p>
        </w:tc>
        <w:tc>
          <w:tcPr>
            <w:tcW w:w="1107" w:type="dxa"/>
            <w:gridSpan w:val="2"/>
          </w:tcPr>
          <w:p>
            <w:pPr>
              <w:spacing w:line="260" w:lineRule="exact"/>
              <w:rPr>
                <w:rFonts w:ascii="黑体" w:hAnsi="黑体" w:eastAsia="黑体"/>
                <w:sz w:val="15"/>
                <w:szCs w:val="15"/>
              </w:rPr>
            </w:pPr>
            <w:r>
              <w:rPr>
                <w:rFonts w:hint="eastAsia" w:ascii="黑体" w:hAnsi="黑体" w:eastAsia="黑体"/>
                <w:sz w:val="15"/>
                <w:szCs w:val="15"/>
              </w:rPr>
              <w:t>排放增减量(</w:t>
            </w:r>
            <w:r>
              <w:rPr>
                <w:rFonts w:ascii="黑体" w:hAnsi="黑体" w:eastAsia="黑体"/>
                <w:sz w:val="15"/>
                <w:szCs w:val="15"/>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562" w:type="dxa"/>
            <w:gridSpan w:val="2"/>
            <w:vMerge w:val="continue"/>
          </w:tcPr>
          <w:p>
            <w:pPr>
              <w:spacing w:line="260" w:lineRule="exact"/>
              <w:rPr>
                <w:rFonts w:ascii="黑体" w:hAnsi="黑体" w:eastAsia="黑体"/>
                <w:sz w:val="15"/>
                <w:szCs w:val="15"/>
              </w:rPr>
            </w:pPr>
          </w:p>
        </w:tc>
        <w:tc>
          <w:tcPr>
            <w:tcW w:w="1843" w:type="dxa"/>
            <w:gridSpan w:val="2"/>
            <w:vAlign w:val="center"/>
          </w:tcPr>
          <w:p>
            <w:pPr>
              <w:spacing w:line="260" w:lineRule="exact"/>
              <w:jc w:val="center"/>
              <w:rPr>
                <w:rFonts w:ascii="黑体" w:hAnsi="黑体" w:eastAsia="黑体"/>
                <w:sz w:val="15"/>
                <w:szCs w:val="15"/>
              </w:rPr>
            </w:pPr>
            <w:r>
              <w:rPr>
                <w:rFonts w:hint="eastAsia" w:ascii="黑体" w:hAnsi="黑体" w:eastAsia="黑体"/>
                <w:sz w:val="15"/>
                <w:szCs w:val="15"/>
              </w:rPr>
              <w:t>排气量</w:t>
            </w:r>
          </w:p>
        </w:tc>
        <w:tc>
          <w:tcPr>
            <w:tcW w:w="851" w:type="dxa"/>
            <w:gridSpan w:val="2"/>
            <w:vAlign w:val="center"/>
          </w:tcPr>
          <w:p>
            <w:pPr>
              <w:pStyle w:val="117"/>
              <w:spacing w:line="240" w:lineRule="exact"/>
              <w:ind w:left="-107" w:leftChars="-51" w:right="-101" w:rightChars="-48" w:firstLine="0" w:firstLineChars="0"/>
              <w:jc w:val="center"/>
              <w:rPr>
                <w:rFonts w:ascii="黑体" w:hAnsi="黑体" w:eastAsia="黑体"/>
                <w:sz w:val="15"/>
                <w:szCs w:val="15"/>
              </w:rPr>
            </w:pPr>
            <w:r>
              <w:rPr>
                <w:rFonts w:ascii="黑体" w:hAnsi="黑体" w:eastAsia="黑体"/>
                <w:sz w:val="15"/>
                <w:szCs w:val="15"/>
              </w:rPr>
              <w:t>0</w:t>
            </w:r>
          </w:p>
        </w:tc>
        <w:tc>
          <w:tcPr>
            <w:tcW w:w="1134" w:type="dxa"/>
            <w:vAlign w:val="center"/>
          </w:tcPr>
          <w:p>
            <w:pPr>
              <w:pStyle w:val="117"/>
              <w:spacing w:line="240" w:lineRule="exact"/>
              <w:ind w:left="-107" w:leftChars="-51" w:right="-101" w:rightChars="-48" w:firstLine="0" w:firstLineChars="0"/>
              <w:jc w:val="center"/>
              <w:rPr>
                <w:rFonts w:ascii="黑体" w:hAnsi="黑体" w:eastAsia="黑体"/>
                <w:sz w:val="15"/>
                <w:szCs w:val="15"/>
              </w:rPr>
            </w:pPr>
            <w:r>
              <w:rPr>
                <w:rFonts w:ascii="黑体" w:hAnsi="黑体" w:eastAsia="黑体"/>
                <w:sz w:val="15"/>
                <w:szCs w:val="15"/>
              </w:rPr>
              <w:t>/</w:t>
            </w:r>
          </w:p>
        </w:tc>
        <w:tc>
          <w:tcPr>
            <w:tcW w:w="1134" w:type="dxa"/>
            <w:gridSpan w:val="2"/>
            <w:vAlign w:val="center"/>
          </w:tcPr>
          <w:p>
            <w:pPr>
              <w:pStyle w:val="117"/>
              <w:spacing w:line="240" w:lineRule="exact"/>
              <w:ind w:left="-107" w:leftChars="-51" w:right="-101" w:rightChars="-48" w:firstLine="0" w:firstLineChars="0"/>
              <w:jc w:val="center"/>
              <w:rPr>
                <w:rFonts w:ascii="黑体" w:hAnsi="黑体" w:eastAsia="黑体"/>
                <w:sz w:val="15"/>
                <w:szCs w:val="15"/>
              </w:rPr>
            </w:pPr>
            <w:r>
              <w:rPr>
                <w:rFonts w:ascii="黑体" w:hAnsi="黑体" w:eastAsia="黑体"/>
                <w:sz w:val="15"/>
                <w:szCs w:val="15"/>
              </w:rPr>
              <w:t>/</w:t>
            </w:r>
          </w:p>
        </w:tc>
        <w:tc>
          <w:tcPr>
            <w:tcW w:w="992"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566" w:type="dxa"/>
          </w:tcPr>
          <w:p>
            <w:pPr>
              <w:spacing w:line="260" w:lineRule="exact"/>
              <w:rPr>
                <w:rFonts w:ascii="黑体" w:hAnsi="黑体" w:eastAsia="黑体"/>
                <w:sz w:val="15"/>
                <w:szCs w:val="15"/>
              </w:rPr>
            </w:pPr>
          </w:p>
        </w:tc>
        <w:tc>
          <w:tcPr>
            <w:tcW w:w="1079" w:type="dxa"/>
          </w:tcPr>
          <w:p>
            <w:pPr>
              <w:spacing w:line="260" w:lineRule="exact"/>
              <w:rPr>
                <w:rFonts w:ascii="黑体" w:hAnsi="黑体" w:eastAsia="黑体"/>
                <w:sz w:val="15"/>
                <w:szCs w:val="15"/>
              </w:rPr>
            </w:pPr>
          </w:p>
        </w:tc>
        <w:tc>
          <w:tcPr>
            <w:tcW w:w="993" w:type="dxa"/>
            <w:gridSpan w:val="2"/>
          </w:tcPr>
          <w:p>
            <w:pPr>
              <w:spacing w:line="260" w:lineRule="exact"/>
              <w:rPr>
                <w:rFonts w:ascii="黑体" w:hAnsi="黑体" w:eastAsia="黑体"/>
                <w:sz w:val="15"/>
                <w:szCs w:val="15"/>
              </w:rPr>
            </w:pP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62" w:type="dxa"/>
            <w:gridSpan w:val="2"/>
            <w:vMerge w:val="continue"/>
          </w:tcPr>
          <w:p>
            <w:pPr>
              <w:spacing w:line="260" w:lineRule="exact"/>
              <w:rPr>
                <w:rFonts w:ascii="黑体" w:hAnsi="黑体" w:eastAsia="黑体"/>
                <w:sz w:val="15"/>
                <w:szCs w:val="15"/>
              </w:rPr>
            </w:pPr>
          </w:p>
        </w:tc>
        <w:tc>
          <w:tcPr>
            <w:tcW w:w="1843" w:type="dxa"/>
            <w:gridSpan w:val="2"/>
            <w:vAlign w:val="center"/>
          </w:tcPr>
          <w:p>
            <w:pPr>
              <w:spacing w:line="260" w:lineRule="exact"/>
              <w:jc w:val="center"/>
              <w:rPr>
                <w:rFonts w:ascii="黑体" w:hAnsi="黑体" w:eastAsia="黑体"/>
                <w:sz w:val="15"/>
                <w:szCs w:val="15"/>
              </w:rPr>
            </w:pPr>
            <w:r>
              <w:rPr>
                <w:rFonts w:hint="eastAsia" w:ascii="黑体" w:hAnsi="黑体" w:eastAsia="黑体"/>
                <w:sz w:val="15"/>
                <w:szCs w:val="15"/>
              </w:rPr>
              <w:t>颗粒物</w:t>
            </w:r>
          </w:p>
        </w:tc>
        <w:tc>
          <w:tcPr>
            <w:tcW w:w="851" w:type="dxa"/>
            <w:gridSpan w:val="2"/>
            <w:vAlign w:val="center"/>
          </w:tcPr>
          <w:p>
            <w:pPr>
              <w:pStyle w:val="117"/>
              <w:spacing w:line="240" w:lineRule="exact"/>
              <w:ind w:left="-107" w:leftChars="-51" w:right="-101" w:rightChars="-48" w:firstLine="0" w:firstLineChars="0"/>
              <w:jc w:val="center"/>
              <w:rPr>
                <w:rFonts w:ascii="黑体" w:hAnsi="黑体" w:eastAsia="黑体"/>
                <w:sz w:val="15"/>
                <w:szCs w:val="15"/>
              </w:rPr>
            </w:pPr>
            <w:r>
              <w:rPr>
                <w:rFonts w:ascii="黑体" w:hAnsi="黑体" w:eastAsia="黑体"/>
                <w:sz w:val="15"/>
                <w:szCs w:val="15"/>
              </w:rPr>
              <w:t>0</w:t>
            </w:r>
          </w:p>
        </w:tc>
        <w:tc>
          <w:tcPr>
            <w:tcW w:w="1134" w:type="dxa"/>
            <w:vAlign w:val="center"/>
          </w:tcPr>
          <w:p>
            <w:pPr>
              <w:spacing w:line="260" w:lineRule="exact"/>
              <w:jc w:val="center"/>
              <w:rPr>
                <w:rFonts w:ascii="黑体" w:hAnsi="黑体" w:eastAsia="黑体"/>
                <w:sz w:val="15"/>
                <w:szCs w:val="15"/>
              </w:rPr>
            </w:pPr>
          </w:p>
        </w:tc>
        <w:tc>
          <w:tcPr>
            <w:tcW w:w="1134" w:type="dxa"/>
            <w:gridSpan w:val="2"/>
            <w:vAlign w:val="center"/>
          </w:tcPr>
          <w:p>
            <w:pPr>
              <w:pStyle w:val="117"/>
              <w:spacing w:line="240" w:lineRule="exact"/>
              <w:ind w:left="-107" w:leftChars="-51" w:right="-101" w:rightChars="-48" w:firstLine="0" w:firstLineChars="0"/>
              <w:jc w:val="center"/>
              <w:rPr>
                <w:rFonts w:ascii="黑体" w:hAnsi="黑体" w:eastAsia="黑体"/>
                <w:sz w:val="15"/>
                <w:szCs w:val="15"/>
              </w:rPr>
            </w:pPr>
          </w:p>
        </w:tc>
        <w:tc>
          <w:tcPr>
            <w:tcW w:w="992"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566" w:type="dxa"/>
          </w:tcPr>
          <w:p>
            <w:pPr>
              <w:spacing w:line="260" w:lineRule="exact"/>
              <w:rPr>
                <w:rFonts w:ascii="黑体" w:hAnsi="黑体" w:eastAsia="黑体"/>
                <w:sz w:val="15"/>
                <w:szCs w:val="15"/>
              </w:rPr>
            </w:pPr>
          </w:p>
        </w:tc>
        <w:tc>
          <w:tcPr>
            <w:tcW w:w="1079" w:type="dxa"/>
          </w:tcPr>
          <w:p>
            <w:pPr>
              <w:spacing w:line="260" w:lineRule="exact"/>
              <w:rPr>
                <w:rFonts w:ascii="黑体" w:hAnsi="黑体" w:eastAsia="黑体"/>
                <w:sz w:val="15"/>
                <w:szCs w:val="15"/>
              </w:rPr>
            </w:pPr>
          </w:p>
        </w:tc>
        <w:tc>
          <w:tcPr>
            <w:tcW w:w="993" w:type="dxa"/>
            <w:gridSpan w:val="2"/>
          </w:tcPr>
          <w:p>
            <w:pPr>
              <w:spacing w:line="260" w:lineRule="exact"/>
              <w:rPr>
                <w:rFonts w:ascii="黑体" w:hAnsi="黑体" w:eastAsia="黑体"/>
                <w:sz w:val="15"/>
                <w:szCs w:val="15"/>
              </w:rPr>
            </w:pP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62" w:type="dxa"/>
            <w:gridSpan w:val="2"/>
            <w:vMerge w:val="continue"/>
          </w:tcPr>
          <w:p>
            <w:pPr>
              <w:spacing w:line="260" w:lineRule="exact"/>
              <w:rPr>
                <w:rFonts w:ascii="黑体" w:hAnsi="黑体" w:eastAsia="黑体"/>
                <w:sz w:val="15"/>
                <w:szCs w:val="15"/>
              </w:rPr>
            </w:pPr>
          </w:p>
        </w:tc>
        <w:tc>
          <w:tcPr>
            <w:tcW w:w="1843" w:type="dxa"/>
            <w:gridSpan w:val="2"/>
            <w:vAlign w:val="center"/>
          </w:tcPr>
          <w:p>
            <w:pPr>
              <w:spacing w:line="260" w:lineRule="exact"/>
              <w:jc w:val="center"/>
              <w:rPr>
                <w:rFonts w:ascii="黑体" w:hAnsi="黑体" w:eastAsia="黑体"/>
                <w:sz w:val="15"/>
                <w:szCs w:val="15"/>
              </w:rPr>
            </w:pPr>
            <w:r>
              <w:rPr>
                <w:rFonts w:hint="eastAsia" w:ascii="黑体" w:hAnsi="黑体" w:eastAsia="黑体"/>
                <w:sz w:val="15"/>
                <w:szCs w:val="15"/>
              </w:rPr>
              <w:t>排水量</w:t>
            </w:r>
          </w:p>
        </w:tc>
        <w:tc>
          <w:tcPr>
            <w:tcW w:w="851" w:type="dxa"/>
            <w:gridSpan w:val="2"/>
            <w:vAlign w:val="center"/>
          </w:tcPr>
          <w:p>
            <w:pPr>
              <w:pStyle w:val="117"/>
              <w:spacing w:line="240" w:lineRule="exact"/>
              <w:ind w:left="-107" w:leftChars="-51" w:right="-67" w:rightChars="-32" w:firstLine="0" w:firstLineChars="0"/>
              <w:jc w:val="center"/>
              <w:rPr>
                <w:rFonts w:ascii="黑体" w:hAnsi="黑体" w:eastAsia="黑体"/>
                <w:sz w:val="15"/>
                <w:szCs w:val="15"/>
              </w:rPr>
            </w:pPr>
            <w:r>
              <w:rPr>
                <w:rFonts w:ascii="黑体" w:hAnsi="黑体" w:eastAsia="黑体"/>
                <w:sz w:val="15"/>
                <w:szCs w:val="15"/>
              </w:rPr>
              <w:t>0</w:t>
            </w:r>
          </w:p>
        </w:tc>
        <w:tc>
          <w:tcPr>
            <w:tcW w:w="1134" w:type="dxa"/>
            <w:vAlign w:val="center"/>
          </w:tcPr>
          <w:p>
            <w:pPr>
              <w:spacing w:line="260" w:lineRule="exact"/>
              <w:jc w:val="center"/>
              <w:rPr>
                <w:rFonts w:ascii="黑体" w:hAnsi="黑体" w:eastAsia="黑体"/>
                <w:sz w:val="15"/>
                <w:szCs w:val="15"/>
              </w:rPr>
            </w:pPr>
          </w:p>
        </w:tc>
        <w:tc>
          <w:tcPr>
            <w:tcW w:w="1134" w:type="dxa"/>
            <w:gridSpan w:val="2"/>
            <w:vAlign w:val="center"/>
          </w:tcPr>
          <w:p>
            <w:pPr>
              <w:pStyle w:val="117"/>
              <w:spacing w:line="240" w:lineRule="exact"/>
              <w:ind w:left="-107" w:leftChars="-51" w:right="-67" w:rightChars="-32" w:firstLine="0" w:firstLineChars="0"/>
              <w:jc w:val="center"/>
              <w:rPr>
                <w:rFonts w:ascii="黑体" w:hAnsi="黑体" w:eastAsia="黑体"/>
                <w:sz w:val="15"/>
                <w:szCs w:val="15"/>
              </w:rPr>
            </w:pPr>
          </w:p>
        </w:tc>
        <w:tc>
          <w:tcPr>
            <w:tcW w:w="992"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566" w:type="dxa"/>
          </w:tcPr>
          <w:p>
            <w:pPr>
              <w:spacing w:line="260" w:lineRule="exact"/>
              <w:rPr>
                <w:rFonts w:ascii="黑体" w:hAnsi="黑体" w:eastAsia="黑体"/>
                <w:sz w:val="15"/>
                <w:szCs w:val="15"/>
              </w:rPr>
            </w:pPr>
          </w:p>
        </w:tc>
        <w:tc>
          <w:tcPr>
            <w:tcW w:w="1079" w:type="dxa"/>
          </w:tcPr>
          <w:p>
            <w:pPr>
              <w:spacing w:line="260" w:lineRule="exact"/>
              <w:rPr>
                <w:rFonts w:ascii="黑体" w:hAnsi="黑体" w:eastAsia="黑体"/>
                <w:sz w:val="15"/>
                <w:szCs w:val="15"/>
              </w:rPr>
            </w:pPr>
          </w:p>
        </w:tc>
        <w:tc>
          <w:tcPr>
            <w:tcW w:w="993" w:type="dxa"/>
            <w:gridSpan w:val="2"/>
          </w:tcPr>
          <w:p>
            <w:pPr>
              <w:spacing w:line="260" w:lineRule="exact"/>
              <w:rPr>
                <w:rFonts w:ascii="黑体" w:hAnsi="黑体" w:eastAsia="黑体"/>
                <w:sz w:val="15"/>
                <w:szCs w:val="15"/>
              </w:rPr>
            </w:pP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62" w:type="dxa"/>
            <w:gridSpan w:val="2"/>
            <w:vMerge w:val="continue"/>
          </w:tcPr>
          <w:p>
            <w:pPr>
              <w:spacing w:line="260" w:lineRule="exact"/>
              <w:rPr>
                <w:rFonts w:ascii="黑体" w:hAnsi="黑体" w:eastAsia="黑体"/>
                <w:sz w:val="15"/>
                <w:szCs w:val="15"/>
              </w:rPr>
            </w:pPr>
          </w:p>
        </w:tc>
        <w:tc>
          <w:tcPr>
            <w:tcW w:w="1843" w:type="dxa"/>
            <w:gridSpan w:val="2"/>
            <w:vAlign w:val="center"/>
          </w:tcPr>
          <w:p>
            <w:pPr>
              <w:spacing w:line="260" w:lineRule="exact"/>
              <w:jc w:val="center"/>
              <w:rPr>
                <w:rFonts w:ascii="黑体" w:hAnsi="黑体" w:eastAsia="黑体"/>
                <w:sz w:val="15"/>
                <w:szCs w:val="15"/>
              </w:rPr>
            </w:pPr>
            <w:r>
              <w:rPr>
                <w:rFonts w:hint="eastAsia" w:ascii="黑体" w:hAnsi="黑体" w:eastAsia="黑体"/>
                <w:sz w:val="15"/>
                <w:szCs w:val="15"/>
              </w:rPr>
              <w:t>COD</w:t>
            </w:r>
          </w:p>
        </w:tc>
        <w:tc>
          <w:tcPr>
            <w:tcW w:w="851" w:type="dxa"/>
            <w:gridSpan w:val="2"/>
            <w:vAlign w:val="center"/>
          </w:tcPr>
          <w:p>
            <w:pPr>
              <w:pStyle w:val="117"/>
              <w:spacing w:line="240" w:lineRule="exact"/>
              <w:ind w:left="-107" w:leftChars="-51" w:right="-67" w:rightChars="-32" w:firstLine="0" w:firstLineChars="0"/>
              <w:jc w:val="center"/>
              <w:rPr>
                <w:rFonts w:ascii="黑体" w:hAnsi="黑体" w:eastAsia="黑体"/>
                <w:sz w:val="15"/>
                <w:szCs w:val="15"/>
              </w:rPr>
            </w:pPr>
            <w:r>
              <w:rPr>
                <w:rFonts w:ascii="黑体" w:hAnsi="黑体" w:eastAsia="黑体"/>
                <w:sz w:val="15"/>
                <w:szCs w:val="15"/>
              </w:rPr>
              <w:t>0</w:t>
            </w:r>
          </w:p>
        </w:tc>
        <w:tc>
          <w:tcPr>
            <w:tcW w:w="1134" w:type="dxa"/>
            <w:vAlign w:val="center"/>
          </w:tcPr>
          <w:p>
            <w:pPr>
              <w:spacing w:line="260" w:lineRule="exact"/>
              <w:jc w:val="center"/>
              <w:rPr>
                <w:rFonts w:ascii="黑体" w:hAnsi="黑体" w:eastAsia="黑体"/>
                <w:sz w:val="15"/>
                <w:szCs w:val="15"/>
              </w:rPr>
            </w:pPr>
            <w:r>
              <w:rPr>
                <w:rFonts w:hint="eastAsia" w:ascii="黑体" w:hAnsi="黑体" w:eastAsia="黑体"/>
                <w:sz w:val="15"/>
                <w:szCs w:val="15"/>
                <w:lang w:val="en-US" w:eastAsia="zh-CN"/>
              </w:rPr>
              <w:t>122</w:t>
            </w:r>
            <w:r>
              <w:rPr>
                <w:rFonts w:hint="eastAsia" w:ascii="黑体" w:hAnsi="黑体" w:eastAsia="黑体"/>
                <w:sz w:val="15"/>
                <w:szCs w:val="15"/>
              </w:rPr>
              <w:t>mg/L</w:t>
            </w:r>
          </w:p>
        </w:tc>
        <w:tc>
          <w:tcPr>
            <w:tcW w:w="1134" w:type="dxa"/>
            <w:gridSpan w:val="2"/>
            <w:vAlign w:val="center"/>
          </w:tcPr>
          <w:p>
            <w:pPr>
              <w:spacing w:line="260" w:lineRule="exact"/>
              <w:jc w:val="center"/>
              <w:rPr>
                <w:rFonts w:ascii="黑体" w:hAnsi="黑体" w:eastAsia="黑体"/>
                <w:sz w:val="15"/>
                <w:szCs w:val="15"/>
              </w:rPr>
            </w:pPr>
            <w:r>
              <w:rPr>
                <w:rFonts w:hint="eastAsia" w:ascii="黑体" w:hAnsi="黑体" w:eastAsia="黑体"/>
                <w:sz w:val="15"/>
                <w:szCs w:val="15"/>
                <w:lang w:val="en-US" w:eastAsia="zh-CN"/>
              </w:rPr>
              <w:t>350</w:t>
            </w:r>
            <w:r>
              <w:rPr>
                <w:rFonts w:hint="eastAsia" w:ascii="黑体" w:hAnsi="黑体" w:eastAsia="黑体"/>
                <w:sz w:val="15"/>
                <w:szCs w:val="15"/>
              </w:rPr>
              <w:t>mg/L</w:t>
            </w:r>
          </w:p>
        </w:tc>
        <w:tc>
          <w:tcPr>
            <w:tcW w:w="992" w:type="dxa"/>
          </w:tcPr>
          <w:p>
            <w:pPr>
              <w:spacing w:line="260" w:lineRule="exact"/>
              <w:rPr>
                <w:rFonts w:hint="eastAsia" w:ascii="黑体" w:hAnsi="黑体" w:eastAsia="黑体"/>
                <w:sz w:val="15"/>
                <w:szCs w:val="15"/>
                <w:lang w:val="en-US" w:eastAsia="zh-CN"/>
              </w:rPr>
            </w:pPr>
          </w:p>
        </w:tc>
        <w:tc>
          <w:tcPr>
            <w:tcW w:w="1134" w:type="dxa"/>
            <w:gridSpan w:val="2"/>
          </w:tcPr>
          <w:p>
            <w:pPr>
              <w:spacing w:line="260" w:lineRule="exact"/>
              <w:rPr>
                <w:rFonts w:hint="eastAsia" w:ascii="黑体" w:hAnsi="黑体" w:eastAsia="黑体"/>
                <w:sz w:val="15"/>
                <w:szCs w:val="15"/>
                <w:lang w:eastAsia="zh-CN"/>
              </w:rPr>
            </w:pPr>
          </w:p>
        </w:tc>
        <w:tc>
          <w:tcPr>
            <w:tcW w:w="1134" w:type="dxa"/>
            <w:vAlign w:val="top"/>
          </w:tcPr>
          <w:p>
            <w:pPr>
              <w:spacing w:line="260" w:lineRule="exact"/>
              <w:rPr>
                <w:rFonts w:hint="eastAsia" w:ascii="黑体" w:hAnsi="黑体" w:eastAsia="黑体"/>
                <w:sz w:val="15"/>
                <w:szCs w:val="15"/>
                <w:lang w:eastAsia="zh-CN"/>
              </w:rPr>
            </w:pPr>
            <w:r>
              <w:rPr>
                <w:rFonts w:hint="eastAsia" w:ascii="黑体" w:hAnsi="黑体" w:eastAsia="黑体"/>
                <w:sz w:val="15"/>
                <w:szCs w:val="15"/>
                <w:lang w:val="en-US" w:eastAsia="zh-CN"/>
              </w:rPr>
              <w:t>18.58</w:t>
            </w:r>
          </w:p>
        </w:tc>
        <w:tc>
          <w:tcPr>
            <w:tcW w:w="1134" w:type="dxa"/>
            <w:gridSpan w:val="2"/>
            <w:vAlign w:val="top"/>
          </w:tcPr>
          <w:p>
            <w:pPr>
              <w:spacing w:line="260" w:lineRule="exact"/>
              <w:rPr>
                <w:rFonts w:hint="eastAsia" w:ascii="黑体" w:hAnsi="黑体" w:eastAsia="黑体"/>
                <w:sz w:val="15"/>
                <w:szCs w:val="15"/>
                <w:lang w:eastAsia="zh-CN"/>
              </w:rPr>
            </w:pPr>
            <w:r>
              <w:rPr>
                <w:rFonts w:hint="eastAsia" w:ascii="黑体" w:hAnsi="黑体" w:eastAsia="黑体"/>
                <w:sz w:val="15"/>
                <w:szCs w:val="15"/>
                <w:lang w:val="en-US" w:eastAsia="zh-CN"/>
              </w:rPr>
              <w:t>53.3</w:t>
            </w:r>
          </w:p>
        </w:tc>
        <w:tc>
          <w:tcPr>
            <w:tcW w:w="1566" w:type="dxa"/>
          </w:tcPr>
          <w:p>
            <w:pPr>
              <w:spacing w:line="260" w:lineRule="exact"/>
              <w:rPr>
                <w:rFonts w:ascii="黑体" w:hAnsi="黑体" w:eastAsia="黑体"/>
                <w:sz w:val="15"/>
                <w:szCs w:val="15"/>
              </w:rPr>
            </w:pPr>
          </w:p>
        </w:tc>
        <w:tc>
          <w:tcPr>
            <w:tcW w:w="1079" w:type="dxa"/>
            <w:vAlign w:val="top"/>
          </w:tcPr>
          <w:p>
            <w:pPr>
              <w:spacing w:line="260" w:lineRule="exact"/>
              <w:rPr>
                <w:rFonts w:hint="eastAsia" w:ascii="黑体" w:hAnsi="黑体" w:eastAsia="黑体"/>
                <w:sz w:val="15"/>
                <w:szCs w:val="15"/>
                <w:lang w:val="en-US" w:eastAsia="zh-CN"/>
              </w:rPr>
            </w:pPr>
            <w:r>
              <w:rPr>
                <w:rFonts w:hint="eastAsia" w:ascii="黑体" w:hAnsi="黑体" w:eastAsia="黑体"/>
                <w:sz w:val="15"/>
                <w:szCs w:val="15"/>
                <w:lang w:val="en-US" w:eastAsia="zh-CN"/>
              </w:rPr>
              <w:t>18.58</w:t>
            </w:r>
          </w:p>
        </w:tc>
        <w:tc>
          <w:tcPr>
            <w:tcW w:w="993" w:type="dxa"/>
            <w:gridSpan w:val="2"/>
            <w:vAlign w:val="top"/>
          </w:tcPr>
          <w:p>
            <w:pPr>
              <w:spacing w:line="260" w:lineRule="exact"/>
              <w:rPr>
                <w:rFonts w:ascii="黑体" w:hAnsi="黑体" w:eastAsia="黑体"/>
                <w:sz w:val="15"/>
                <w:szCs w:val="15"/>
              </w:rPr>
            </w:pPr>
            <w:r>
              <w:rPr>
                <w:rFonts w:hint="eastAsia" w:ascii="黑体" w:hAnsi="黑体" w:eastAsia="黑体"/>
                <w:sz w:val="15"/>
                <w:szCs w:val="15"/>
                <w:lang w:val="en-US" w:eastAsia="zh-CN"/>
              </w:rPr>
              <w:t>53.3</w:t>
            </w: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62" w:type="dxa"/>
            <w:gridSpan w:val="2"/>
            <w:vMerge w:val="continue"/>
          </w:tcPr>
          <w:p>
            <w:pPr>
              <w:spacing w:line="260" w:lineRule="exact"/>
              <w:rPr>
                <w:rFonts w:ascii="黑体" w:hAnsi="黑体" w:eastAsia="黑体"/>
                <w:sz w:val="15"/>
                <w:szCs w:val="15"/>
              </w:rPr>
            </w:pPr>
          </w:p>
        </w:tc>
        <w:tc>
          <w:tcPr>
            <w:tcW w:w="1843" w:type="dxa"/>
            <w:gridSpan w:val="2"/>
            <w:vAlign w:val="center"/>
          </w:tcPr>
          <w:p>
            <w:pPr>
              <w:spacing w:line="260" w:lineRule="exact"/>
              <w:jc w:val="center"/>
              <w:rPr>
                <w:rFonts w:ascii="黑体" w:hAnsi="黑体" w:eastAsia="黑体"/>
                <w:sz w:val="15"/>
                <w:szCs w:val="15"/>
              </w:rPr>
            </w:pPr>
            <w:r>
              <w:rPr>
                <w:rFonts w:hint="eastAsia" w:ascii="黑体" w:hAnsi="黑体" w:eastAsia="黑体"/>
                <w:sz w:val="15"/>
                <w:szCs w:val="15"/>
              </w:rPr>
              <w:t>氨氮</w:t>
            </w:r>
          </w:p>
        </w:tc>
        <w:tc>
          <w:tcPr>
            <w:tcW w:w="851" w:type="dxa"/>
            <w:gridSpan w:val="2"/>
            <w:vAlign w:val="center"/>
          </w:tcPr>
          <w:p>
            <w:pPr>
              <w:pStyle w:val="117"/>
              <w:spacing w:line="240" w:lineRule="exact"/>
              <w:ind w:left="-107" w:leftChars="-51" w:right="-67" w:rightChars="-32" w:firstLine="0" w:firstLineChars="0"/>
              <w:jc w:val="center"/>
              <w:rPr>
                <w:rFonts w:ascii="黑体" w:hAnsi="黑体" w:eastAsia="黑体"/>
                <w:sz w:val="15"/>
                <w:szCs w:val="15"/>
              </w:rPr>
            </w:pPr>
            <w:r>
              <w:rPr>
                <w:rFonts w:ascii="黑体" w:hAnsi="黑体" w:eastAsia="黑体"/>
                <w:sz w:val="15"/>
                <w:szCs w:val="15"/>
              </w:rPr>
              <w:t>0</w:t>
            </w:r>
          </w:p>
        </w:tc>
        <w:tc>
          <w:tcPr>
            <w:tcW w:w="1134" w:type="dxa"/>
            <w:vAlign w:val="center"/>
          </w:tcPr>
          <w:p>
            <w:pPr>
              <w:spacing w:line="260" w:lineRule="exact"/>
              <w:jc w:val="center"/>
              <w:rPr>
                <w:rFonts w:ascii="黑体" w:hAnsi="黑体" w:eastAsia="黑体"/>
                <w:sz w:val="15"/>
                <w:szCs w:val="15"/>
              </w:rPr>
            </w:pPr>
            <w:r>
              <w:rPr>
                <w:rFonts w:hint="eastAsia" w:ascii="黑体" w:hAnsi="黑体" w:eastAsia="黑体"/>
                <w:sz w:val="15"/>
                <w:szCs w:val="15"/>
                <w:lang w:val="en-US" w:eastAsia="zh-CN"/>
              </w:rPr>
              <w:t>9.5</w:t>
            </w:r>
            <w:r>
              <w:rPr>
                <w:rFonts w:hint="eastAsia" w:ascii="黑体" w:hAnsi="黑体" w:eastAsia="黑体"/>
                <w:sz w:val="15"/>
                <w:szCs w:val="15"/>
              </w:rPr>
              <w:t>mg/</w:t>
            </w:r>
          </w:p>
        </w:tc>
        <w:tc>
          <w:tcPr>
            <w:tcW w:w="1134" w:type="dxa"/>
            <w:gridSpan w:val="2"/>
            <w:vAlign w:val="center"/>
          </w:tcPr>
          <w:p>
            <w:pPr>
              <w:spacing w:line="260" w:lineRule="exact"/>
              <w:jc w:val="center"/>
              <w:rPr>
                <w:rFonts w:ascii="黑体" w:hAnsi="黑体" w:eastAsia="黑体"/>
                <w:sz w:val="15"/>
                <w:szCs w:val="15"/>
              </w:rPr>
            </w:pPr>
            <w:r>
              <w:rPr>
                <w:rFonts w:hint="eastAsia" w:ascii="黑体" w:hAnsi="黑体" w:eastAsia="黑体"/>
                <w:sz w:val="15"/>
                <w:szCs w:val="15"/>
                <w:lang w:val="en-US" w:eastAsia="zh-CN"/>
              </w:rPr>
              <w:t>35</w:t>
            </w:r>
            <w:r>
              <w:rPr>
                <w:rFonts w:hint="eastAsia" w:ascii="黑体" w:hAnsi="黑体" w:eastAsia="黑体"/>
                <w:sz w:val="15"/>
                <w:szCs w:val="15"/>
              </w:rPr>
              <w:t>mg/</w:t>
            </w:r>
          </w:p>
        </w:tc>
        <w:tc>
          <w:tcPr>
            <w:tcW w:w="992" w:type="dxa"/>
          </w:tcPr>
          <w:p>
            <w:pPr>
              <w:spacing w:line="260" w:lineRule="exact"/>
              <w:rPr>
                <w:rFonts w:hint="eastAsia" w:ascii="黑体" w:hAnsi="黑体" w:eastAsia="黑体"/>
                <w:sz w:val="15"/>
                <w:szCs w:val="15"/>
                <w:lang w:eastAsia="zh-CN"/>
              </w:rPr>
            </w:pPr>
          </w:p>
        </w:tc>
        <w:tc>
          <w:tcPr>
            <w:tcW w:w="1134" w:type="dxa"/>
            <w:gridSpan w:val="2"/>
          </w:tcPr>
          <w:p>
            <w:pPr>
              <w:spacing w:line="260" w:lineRule="exact"/>
              <w:rPr>
                <w:rFonts w:hint="eastAsia" w:ascii="黑体" w:hAnsi="黑体" w:eastAsia="黑体"/>
                <w:sz w:val="15"/>
                <w:szCs w:val="15"/>
                <w:lang w:eastAsia="zh-CN"/>
              </w:rPr>
            </w:pPr>
          </w:p>
        </w:tc>
        <w:tc>
          <w:tcPr>
            <w:tcW w:w="1134" w:type="dxa"/>
            <w:vAlign w:val="top"/>
          </w:tcPr>
          <w:p>
            <w:pPr>
              <w:spacing w:line="260" w:lineRule="exact"/>
              <w:rPr>
                <w:rFonts w:ascii="黑体" w:hAnsi="黑体" w:eastAsia="黑体"/>
                <w:sz w:val="15"/>
                <w:szCs w:val="15"/>
              </w:rPr>
            </w:pPr>
            <w:r>
              <w:rPr>
                <w:rFonts w:hint="eastAsia" w:ascii="黑体" w:hAnsi="黑体" w:eastAsia="黑体"/>
                <w:sz w:val="15"/>
                <w:szCs w:val="15"/>
                <w:lang w:val="en-US" w:eastAsia="zh-CN"/>
              </w:rPr>
              <w:t>1.45</w:t>
            </w:r>
          </w:p>
        </w:tc>
        <w:tc>
          <w:tcPr>
            <w:tcW w:w="1134" w:type="dxa"/>
            <w:gridSpan w:val="2"/>
            <w:vAlign w:val="top"/>
          </w:tcPr>
          <w:p>
            <w:pPr>
              <w:spacing w:line="260" w:lineRule="exact"/>
              <w:rPr>
                <w:rFonts w:hint="eastAsia" w:ascii="黑体" w:hAnsi="黑体" w:eastAsia="黑体"/>
                <w:sz w:val="15"/>
                <w:szCs w:val="15"/>
                <w:lang w:eastAsia="zh-CN"/>
              </w:rPr>
            </w:pPr>
            <w:r>
              <w:rPr>
                <w:rFonts w:hint="eastAsia" w:ascii="黑体" w:hAnsi="黑体" w:eastAsia="黑体"/>
                <w:sz w:val="15"/>
                <w:szCs w:val="15"/>
                <w:lang w:val="en-US" w:eastAsia="zh-CN"/>
              </w:rPr>
              <w:t>5.3</w:t>
            </w:r>
          </w:p>
        </w:tc>
        <w:tc>
          <w:tcPr>
            <w:tcW w:w="1566" w:type="dxa"/>
          </w:tcPr>
          <w:p>
            <w:pPr>
              <w:spacing w:line="260" w:lineRule="exact"/>
              <w:rPr>
                <w:rFonts w:ascii="黑体" w:hAnsi="黑体" w:eastAsia="黑体"/>
                <w:sz w:val="15"/>
                <w:szCs w:val="15"/>
              </w:rPr>
            </w:pPr>
          </w:p>
        </w:tc>
        <w:tc>
          <w:tcPr>
            <w:tcW w:w="1079" w:type="dxa"/>
            <w:vAlign w:val="top"/>
          </w:tcPr>
          <w:p>
            <w:pPr>
              <w:spacing w:line="260" w:lineRule="exact"/>
              <w:rPr>
                <w:rFonts w:hint="eastAsia" w:ascii="黑体" w:hAnsi="黑体" w:eastAsia="黑体"/>
                <w:sz w:val="15"/>
                <w:szCs w:val="15"/>
                <w:lang w:val="en-US" w:eastAsia="zh-CN"/>
              </w:rPr>
            </w:pPr>
            <w:r>
              <w:rPr>
                <w:rFonts w:hint="eastAsia" w:ascii="黑体" w:hAnsi="黑体" w:eastAsia="黑体"/>
                <w:sz w:val="15"/>
                <w:szCs w:val="15"/>
                <w:lang w:val="en-US" w:eastAsia="zh-CN"/>
              </w:rPr>
              <w:t>1.45</w:t>
            </w:r>
          </w:p>
        </w:tc>
        <w:tc>
          <w:tcPr>
            <w:tcW w:w="993" w:type="dxa"/>
            <w:gridSpan w:val="2"/>
            <w:vAlign w:val="top"/>
          </w:tcPr>
          <w:p>
            <w:pPr>
              <w:spacing w:line="260" w:lineRule="exact"/>
              <w:rPr>
                <w:rFonts w:ascii="黑体" w:hAnsi="黑体" w:eastAsia="黑体"/>
                <w:sz w:val="15"/>
                <w:szCs w:val="15"/>
              </w:rPr>
            </w:pPr>
            <w:r>
              <w:rPr>
                <w:rFonts w:hint="eastAsia" w:ascii="黑体" w:hAnsi="黑体" w:eastAsia="黑体"/>
                <w:sz w:val="15"/>
                <w:szCs w:val="15"/>
                <w:lang w:val="en-US" w:eastAsia="zh-CN"/>
              </w:rPr>
              <w:t>5.3</w:t>
            </w: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62" w:type="dxa"/>
            <w:gridSpan w:val="2"/>
            <w:vMerge w:val="continue"/>
          </w:tcPr>
          <w:p>
            <w:pPr>
              <w:spacing w:line="260" w:lineRule="exact"/>
              <w:rPr>
                <w:rFonts w:ascii="黑体" w:hAnsi="黑体" w:eastAsia="黑体"/>
                <w:sz w:val="15"/>
                <w:szCs w:val="15"/>
              </w:rPr>
            </w:pPr>
          </w:p>
        </w:tc>
        <w:tc>
          <w:tcPr>
            <w:tcW w:w="1843" w:type="dxa"/>
            <w:gridSpan w:val="2"/>
          </w:tcPr>
          <w:p>
            <w:pPr>
              <w:spacing w:line="260" w:lineRule="exact"/>
              <w:jc w:val="center"/>
              <w:rPr>
                <w:rFonts w:ascii="黑体" w:hAnsi="黑体" w:eastAsia="黑体"/>
                <w:sz w:val="15"/>
                <w:szCs w:val="15"/>
              </w:rPr>
            </w:pPr>
          </w:p>
        </w:tc>
        <w:tc>
          <w:tcPr>
            <w:tcW w:w="851" w:type="dxa"/>
            <w:gridSpan w:val="2"/>
            <w:vAlign w:val="center"/>
          </w:tcPr>
          <w:p>
            <w:pPr>
              <w:pStyle w:val="117"/>
              <w:spacing w:line="240" w:lineRule="exact"/>
              <w:ind w:left="-107" w:leftChars="-51" w:right="-101" w:rightChars="-48" w:firstLine="0" w:firstLineChars="0"/>
              <w:jc w:val="center"/>
              <w:rPr>
                <w:rFonts w:ascii="黑体" w:hAnsi="黑体" w:eastAsia="黑体"/>
                <w:sz w:val="15"/>
                <w:szCs w:val="15"/>
              </w:rPr>
            </w:pPr>
          </w:p>
        </w:tc>
        <w:tc>
          <w:tcPr>
            <w:tcW w:w="1134" w:type="dxa"/>
          </w:tcPr>
          <w:p>
            <w:pPr>
              <w:spacing w:line="260" w:lineRule="exact"/>
              <w:jc w:val="center"/>
              <w:rPr>
                <w:rFonts w:ascii="黑体" w:hAnsi="黑体" w:eastAsia="黑体"/>
                <w:sz w:val="15"/>
                <w:szCs w:val="15"/>
              </w:rPr>
            </w:pPr>
          </w:p>
        </w:tc>
        <w:tc>
          <w:tcPr>
            <w:tcW w:w="1134" w:type="dxa"/>
            <w:gridSpan w:val="2"/>
          </w:tcPr>
          <w:p>
            <w:pPr>
              <w:spacing w:line="260" w:lineRule="exact"/>
              <w:jc w:val="center"/>
              <w:rPr>
                <w:rFonts w:ascii="黑体" w:hAnsi="黑体" w:eastAsia="黑体"/>
                <w:sz w:val="15"/>
                <w:szCs w:val="15"/>
              </w:rPr>
            </w:pPr>
          </w:p>
        </w:tc>
        <w:tc>
          <w:tcPr>
            <w:tcW w:w="992"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566" w:type="dxa"/>
          </w:tcPr>
          <w:p>
            <w:pPr>
              <w:spacing w:line="260" w:lineRule="exact"/>
              <w:rPr>
                <w:rFonts w:ascii="黑体" w:hAnsi="黑体" w:eastAsia="黑体"/>
                <w:sz w:val="15"/>
                <w:szCs w:val="15"/>
              </w:rPr>
            </w:pPr>
          </w:p>
        </w:tc>
        <w:tc>
          <w:tcPr>
            <w:tcW w:w="1079" w:type="dxa"/>
          </w:tcPr>
          <w:p>
            <w:pPr>
              <w:spacing w:line="260" w:lineRule="exact"/>
              <w:rPr>
                <w:rFonts w:ascii="黑体" w:hAnsi="黑体" w:eastAsia="黑体"/>
                <w:sz w:val="15"/>
                <w:szCs w:val="15"/>
              </w:rPr>
            </w:pPr>
          </w:p>
        </w:tc>
        <w:tc>
          <w:tcPr>
            <w:tcW w:w="993" w:type="dxa"/>
            <w:gridSpan w:val="2"/>
          </w:tcPr>
          <w:p>
            <w:pPr>
              <w:spacing w:line="260" w:lineRule="exact"/>
              <w:rPr>
                <w:rFonts w:ascii="黑体" w:hAnsi="黑体" w:eastAsia="黑体"/>
                <w:sz w:val="15"/>
                <w:szCs w:val="15"/>
              </w:rPr>
            </w:pP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62" w:type="dxa"/>
            <w:gridSpan w:val="2"/>
            <w:vMerge w:val="continue"/>
          </w:tcPr>
          <w:p>
            <w:pPr>
              <w:spacing w:line="260" w:lineRule="exact"/>
              <w:rPr>
                <w:rFonts w:ascii="黑体" w:hAnsi="黑体" w:eastAsia="黑体"/>
                <w:sz w:val="15"/>
                <w:szCs w:val="15"/>
              </w:rPr>
            </w:pPr>
          </w:p>
        </w:tc>
        <w:tc>
          <w:tcPr>
            <w:tcW w:w="1843" w:type="dxa"/>
            <w:gridSpan w:val="2"/>
          </w:tcPr>
          <w:p>
            <w:pPr>
              <w:spacing w:line="260" w:lineRule="exact"/>
              <w:jc w:val="center"/>
              <w:rPr>
                <w:rFonts w:ascii="黑体" w:hAnsi="黑体" w:eastAsia="黑体"/>
                <w:sz w:val="15"/>
                <w:szCs w:val="15"/>
              </w:rPr>
            </w:pPr>
          </w:p>
        </w:tc>
        <w:tc>
          <w:tcPr>
            <w:tcW w:w="851" w:type="dxa"/>
            <w:gridSpan w:val="2"/>
            <w:vAlign w:val="center"/>
          </w:tcPr>
          <w:p>
            <w:pPr>
              <w:pStyle w:val="117"/>
              <w:spacing w:line="240" w:lineRule="exact"/>
              <w:ind w:left="-107" w:leftChars="-51" w:right="-101" w:rightChars="-48" w:firstLine="0" w:firstLineChars="0"/>
              <w:jc w:val="center"/>
              <w:rPr>
                <w:rFonts w:ascii="黑体" w:hAnsi="黑体" w:eastAsia="黑体"/>
                <w:sz w:val="15"/>
                <w:szCs w:val="15"/>
              </w:rPr>
            </w:pPr>
          </w:p>
        </w:tc>
        <w:tc>
          <w:tcPr>
            <w:tcW w:w="1134" w:type="dxa"/>
          </w:tcPr>
          <w:p>
            <w:pPr>
              <w:spacing w:line="260" w:lineRule="exact"/>
              <w:jc w:val="center"/>
              <w:rPr>
                <w:rFonts w:ascii="黑体" w:hAnsi="黑体" w:eastAsia="黑体"/>
                <w:sz w:val="15"/>
                <w:szCs w:val="15"/>
              </w:rPr>
            </w:pPr>
          </w:p>
        </w:tc>
        <w:tc>
          <w:tcPr>
            <w:tcW w:w="1134" w:type="dxa"/>
            <w:gridSpan w:val="2"/>
          </w:tcPr>
          <w:p>
            <w:pPr>
              <w:spacing w:line="260" w:lineRule="exact"/>
              <w:jc w:val="center"/>
              <w:rPr>
                <w:rFonts w:ascii="黑体" w:hAnsi="黑体" w:eastAsia="黑体"/>
                <w:sz w:val="15"/>
                <w:szCs w:val="15"/>
              </w:rPr>
            </w:pPr>
          </w:p>
        </w:tc>
        <w:tc>
          <w:tcPr>
            <w:tcW w:w="992"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566" w:type="dxa"/>
          </w:tcPr>
          <w:p>
            <w:pPr>
              <w:spacing w:line="260" w:lineRule="exact"/>
              <w:rPr>
                <w:rFonts w:ascii="黑体" w:hAnsi="黑体" w:eastAsia="黑体"/>
                <w:sz w:val="15"/>
                <w:szCs w:val="15"/>
              </w:rPr>
            </w:pPr>
          </w:p>
        </w:tc>
        <w:tc>
          <w:tcPr>
            <w:tcW w:w="1079" w:type="dxa"/>
          </w:tcPr>
          <w:p>
            <w:pPr>
              <w:spacing w:line="260" w:lineRule="exact"/>
              <w:rPr>
                <w:rFonts w:ascii="黑体" w:hAnsi="黑体" w:eastAsia="黑体"/>
                <w:sz w:val="15"/>
                <w:szCs w:val="15"/>
              </w:rPr>
            </w:pPr>
          </w:p>
        </w:tc>
        <w:tc>
          <w:tcPr>
            <w:tcW w:w="993" w:type="dxa"/>
            <w:gridSpan w:val="2"/>
          </w:tcPr>
          <w:p>
            <w:pPr>
              <w:spacing w:line="260" w:lineRule="exact"/>
              <w:rPr>
                <w:rFonts w:ascii="黑体" w:hAnsi="黑体" w:eastAsia="黑体"/>
                <w:sz w:val="15"/>
                <w:szCs w:val="15"/>
              </w:rPr>
            </w:pP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62" w:type="dxa"/>
            <w:gridSpan w:val="2"/>
            <w:vMerge w:val="continue"/>
          </w:tcPr>
          <w:p>
            <w:pPr>
              <w:spacing w:line="260" w:lineRule="exact"/>
              <w:rPr>
                <w:rFonts w:ascii="黑体" w:hAnsi="黑体" w:eastAsia="黑体"/>
                <w:sz w:val="15"/>
                <w:szCs w:val="15"/>
              </w:rPr>
            </w:pPr>
          </w:p>
        </w:tc>
        <w:tc>
          <w:tcPr>
            <w:tcW w:w="1843" w:type="dxa"/>
            <w:gridSpan w:val="2"/>
          </w:tcPr>
          <w:p>
            <w:pPr>
              <w:spacing w:line="260" w:lineRule="exact"/>
              <w:rPr>
                <w:rFonts w:ascii="黑体" w:hAnsi="黑体" w:eastAsia="黑体"/>
                <w:sz w:val="15"/>
                <w:szCs w:val="15"/>
              </w:rPr>
            </w:pPr>
          </w:p>
        </w:tc>
        <w:tc>
          <w:tcPr>
            <w:tcW w:w="851" w:type="dxa"/>
            <w:gridSpan w:val="2"/>
            <w:vAlign w:val="center"/>
          </w:tcPr>
          <w:p>
            <w:pPr>
              <w:pStyle w:val="117"/>
              <w:spacing w:line="240" w:lineRule="exact"/>
              <w:ind w:left="-107" w:leftChars="-51" w:right="-67" w:rightChars="-32" w:firstLine="0" w:firstLineChars="0"/>
              <w:jc w:val="center"/>
              <w:rPr>
                <w:rFonts w:ascii="Times New Roman" w:hAnsi="Times New Roman" w:cs="Times New Roman"/>
                <w:sz w:val="18"/>
                <w:szCs w:val="18"/>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992"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566" w:type="dxa"/>
          </w:tcPr>
          <w:p>
            <w:pPr>
              <w:spacing w:line="260" w:lineRule="exact"/>
              <w:rPr>
                <w:rFonts w:ascii="黑体" w:hAnsi="黑体" w:eastAsia="黑体"/>
                <w:sz w:val="15"/>
                <w:szCs w:val="15"/>
              </w:rPr>
            </w:pPr>
          </w:p>
        </w:tc>
        <w:tc>
          <w:tcPr>
            <w:tcW w:w="1079" w:type="dxa"/>
          </w:tcPr>
          <w:p>
            <w:pPr>
              <w:spacing w:line="260" w:lineRule="exact"/>
              <w:rPr>
                <w:rFonts w:ascii="黑体" w:hAnsi="黑体" w:eastAsia="黑体"/>
                <w:sz w:val="15"/>
                <w:szCs w:val="15"/>
              </w:rPr>
            </w:pPr>
          </w:p>
        </w:tc>
        <w:tc>
          <w:tcPr>
            <w:tcW w:w="993" w:type="dxa"/>
            <w:gridSpan w:val="2"/>
          </w:tcPr>
          <w:p>
            <w:pPr>
              <w:spacing w:line="260" w:lineRule="exact"/>
              <w:rPr>
                <w:rFonts w:ascii="黑体" w:hAnsi="黑体" w:eastAsia="黑体"/>
                <w:sz w:val="15"/>
                <w:szCs w:val="15"/>
              </w:rPr>
            </w:pP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62" w:type="dxa"/>
            <w:gridSpan w:val="2"/>
            <w:vMerge w:val="continue"/>
          </w:tcPr>
          <w:p>
            <w:pPr>
              <w:spacing w:line="260" w:lineRule="exact"/>
              <w:rPr>
                <w:rFonts w:ascii="黑体" w:hAnsi="黑体" w:eastAsia="黑体"/>
                <w:sz w:val="15"/>
                <w:szCs w:val="15"/>
              </w:rPr>
            </w:pPr>
          </w:p>
        </w:tc>
        <w:tc>
          <w:tcPr>
            <w:tcW w:w="1843" w:type="dxa"/>
            <w:gridSpan w:val="2"/>
          </w:tcPr>
          <w:p>
            <w:pPr>
              <w:spacing w:line="260" w:lineRule="exact"/>
              <w:rPr>
                <w:rFonts w:ascii="黑体" w:hAnsi="黑体" w:eastAsia="黑体"/>
                <w:sz w:val="15"/>
                <w:szCs w:val="15"/>
              </w:rPr>
            </w:pPr>
          </w:p>
        </w:tc>
        <w:tc>
          <w:tcPr>
            <w:tcW w:w="851" w:type="dxa"/>
            <w:gridSpan w:val="2"/>
            <w:vAlign w:val="center"/>
          </w:tcPr>
          <w:p>
            <w:pPr>
              <w:pStyle w:val="117"/>
              <w:spacing w:line="240" w:lineRule="exact"/>
              <w:ind w:left="-107" w:leftChars="-51" w:right="-67" w:rightChars="-32" w:firstLine="0" w:firstLineChars="0"/>
              <w:jc w:val="center"/>
              <w:rPr>
                <w:rFonts w:ascii="Times New Roman" w:hAnsi="Times New Roman" w:cs="Times New Roman"/>
                <w:sz w:val="18"/>
                <w:szCs w:val="18"/>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992"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566" w:type="dxa"/>
          </w:tcPr>
          <w:p>
            <w:pPr>
              <w:spacing w:line="260" w:lineRule="exact"/>
              <w:rPr>
                <w:rFonts w:ascii="黑体" w:hAnsi="黑体" w:eastAsia="黑体"/>
                <w:sz w:val="15"/>
                <w:szCs w:val="15"/>
              </w:rPr>
            </w:pPr>
          </w:p>
        </w:tc>
        <w:tc>
          <w:tcPr>
            <w:tcW w:w="1079" w:type="dxa"/>
          </w:tcPr>
          <w:p>
            <w:pPr>
              <w:spacing w:line="260" w:lineRule="exact"/>
              <w:rPr>
                <w:rFonts w:ascii="黑体" w:hAnsi="黑体" w:eastAsia="黑体"/>
                <w:sz w:val="15"/>
                <w:szCs w:val="15"/>
              </w:rPr>
            </w:pPr>
          </w:p>
        </w:tc>
        <w:tc>
          <w:tcPr>
            <w:tcW w:w="993" w:type="dxa"/>
            <w:gridSpan w:val="2"/>
          </w:tcPr>
          <w:p>
            <w:pPr>
              <w:spacing w:line="260" w:lineRule="exact"/>
              <w:rPr>
                <w:rFonts w:ascii="黑体" w:hAnsi="黑体" w:eastAsia="黑体"/>
                <w:sz w:val="15"/>
                <w:szCs w:val="15"/>
              </w:rPr>
            </w:pP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62" w:type="dxa"/>
            <w:gridSpan w:val="2"/>
            <w:vMerge w:val="continue"/>
          </w:tcPr>
          <w:p>
            <w:pPr>
              <w:spacing w:line="260" w:lineRule="exact"/>
              <w:rPr>
                <w:rFonts w:ascii="黑体" w:hAnsi="黑体" w:eastAsia="黑体"/>
                <w:sz w:val="15"/>
                <w:szCs w:val="15"/>
              </w:rPr>
            </w:pPr>
          </w:p>
        </w:tc>
        <w:tc>
          <w:tcPr>
            <w:tcW w:w="1843" w:type="dxa"/>
            <w:gridSpan w:val="2"/>
          </w:tcPr>
          <w:p>
            <w:pPr>
              <w:spacing w:line="260" w:lineRule="exact"/>
              <w:rPr>
                <w:rFonts w:ascii="黑体" w:hAnsi="黑体" w:eastAsia="黑体"/>
                <w:sz w:val="15"/>
                <w:szCs w:val="15"/>
              </w:rPr>
            </w:pPr>
          </w:p>
        </w:tc>
        <w:tc>
          <w:tcPr>
            <w:tcW w:w="851" w:type="dxa"/>
            <w:gridSpan w:val="2"/>
            <w:vAlign w:val="center"/>
          </w:tcPr>
          <w:p>
            <w:pPr>
              <w:pStyle w:val="117"/>
              <w:spacing w:line="240" w:lineRule="exact"/>
              <w:ind w:left="-107" w:leftChars="-51" w:right="-67" w:rightChars="-32" w:firstLine="0" w:firstLineChars="0"/>
              <w:jc w:val="center"/>
              <w:rPr>
                <w:rFonts w:ascii="Times New Roman" w:hAnsi="Times New Roman" w:cs="Times New Roman"/>
                <w:sz w:val="18"/>
                <w:szCs w:val="18"/>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992"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566" w:type="dxa"/>
          </w:tcPr>
          <w:p>
            <w:pPr>
              <w:spacing w:line="260" w:lineRule="exact"/>
              <w:rPr>
                <w:rFonts w:ascii="黑体" w:hAnsi="黑体" w:eastAsia="黑体"/>
                <w:sz w:val="15"/>
                <w:szCs w:val="15"/>
              </w:rPr>
            </w:pPr>
          </w:p>
        </w:tc>
        <w:tc>
          <w:tcPr>
            <w:tcW w:w="1079" w:type="dxa"/>
          </w:tcPr>
          <w:p>
            <w:pPr>
              <w:spacing w:line="260" w:lineRule="exact"/>
              <w:rPr>
                <w:rFonts w:ascii="黑体" w:hAnsi="黑体" w:eastAsia="黑体"/>
                <w:sz w:val="15"/>
                <w:szCs w:val="15"/>
              </w:rPr>
            </w:pPr>
          </w:p>
        </w:tc>
        <w:tc>
          <w:tcPr>
            <w:tcW w:w="993" w:type="dxa"/>
            <w:gridSpan w:val="2"/>
          </w:tcPr>
          <w:p>
            <w:pPr>
              <w:spacing w:line="260" w:lineRule="exact"/>
              <w:rPr>
                <w:rFonts w:ascii="黑体" w:hAnsi="黑体" w:eastAsia="黑体"/>
                <w:sz w:val="15"/>
                <w:szCs w:val="15"/>
              </w:rPr>
            </w:pP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62" w:type="dxa"/>
            <w:gridSpan w:val="2"/>
            <w:vMerge w:val="continue"/>
          </w:tcPr>
          <w:p>
            <w:pPr>
              <w:spacing w:line="260" w:lineRule="exact"/>
              <w:rPr>
                <w:rFonts w:ascii="黑体" w:hAnsi="黑体" w:eastAsia="黑体"/>
                <w:sz w:val="15"/>
                <w:szCs w:val="15"/>
              </w:rPr>
            </w:pPr>
          </w:p>
        </w:tc>
        <w:tc>
          <w:tcPr>
            <w:tcW w:w="993" w:type="dxa"/>
            <w:vMerge w:val="restart"/>
          </w:tcPr>
          <w:p>
            <w:pPr>
              <w:spacing w:line="260" w:lineRule="exact"/>
              <w:rPr>
                <w:rFonts w:ascii="黑体" w:hAnsi="黑体" w:eastAsia="黑体"/>
                <w:sz w:val="15"/>
                <w:szCs w:val="15"/>
              </w:rPr>
            </w:pPr>
            <w:r>
              <w:rPr>
                <w:rFonts w:hint="eastAsia" w:ascii="黑体" w:hAnsi="黑体" w:eastAsia="黑体"/>
                <w:sz w:val="15"/>
                <w:szCs w:val="15"/>
              </w:rPr>
              <w:t>与项目有关的其他特征污染物</w:t>
            </w:r>
          </w:p>
        </w:tc>
        <w:tc>
          <w:tcPr>
            <w:tcW w:w="850" w:type="dxa"/>
          </w:tcPr>
          <w:p>
            <w:pPr>
              <w:spacing w:line="260" w:lineRule="exact"/>
              <w:rPr>
                <w:rFonts w:hint="eastAsia" w:ascii="黑体" w:hAnsi="黑体" w:eastAsia="黑体"/>
                <w:sz w:val="15"/>
                <w:szCs w:val="15"/>
              </w:rPr>
            </w:pPr>
          </w:p>
        </w:tc>
        <w:tc>
          <w:tcPr>
            <w:tcW w:w="851" w:type="dxa"/>
            <w:gridSpan w:val="2"/>
          </w:tcPr>
          <w:p>
            <w:pPr>
              <w:spacing w:line="260" w:lineRule="exact"/>
              <w:jc w:val="center"/>
              <w:rPr>
                <w:rFonts w:ascii="黑体" w:hAnsi="黑体" w:eastAsia="黑体"/>
                <w:sz w:val="15"/>
                <w:szCs w:val="15"/>
              </w:rPr>
            </w:pPr>
          </w:p>
        </w:tc>
        <w:tc>
          <w:tcPr>
            <w:tcW w:w="1134" w:type="dxa"/>
          </w:tcPr>
          <w:p>
            <w:pPr>
              <w:spacing w:line="260" w:lineRule="exact"/>
              <w:jc w:val="center"/>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992"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134" w:type="dxa"/>
          </w:tcPr>
          <w:p>
            <w:pPr>
              <w:spacing w:line="260" w:lineRule="exact"/>
              <w:jc w:val="lef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566" w:type="dxa"/>
          </w:tcPr>
          <w:p>
            <w:pPr>
              <w:spacing w:line="260" w:lineRule="exact"/>
              <w:rPr>
                <w:rFonts w:ascii="黑体" w:hAnsi="黑体" w:eastAsia="黑体"/>
                <w:sz w:val="15"/>
                <w:szCs w:val="15"/>
              </w:rPr>
            </w:pPr>
          </w:p>
        </w:tc>
        <w:tc>
          <w:tcPr>
            <w:tcW w:w="1079" w:type="dxa"/>
          </w:tcPr>
          <w:p>
            <w:pPr>
              <w:spacing w:line="260" w:lineRule="exact"/>
              <w:rPr>
                <w:rFonts w:ascii="黑体" w:hAnsi="黑体" w:eastAsia="黑体"/>
                <w:sz w:val="15"/>
                <w:szCs w:val="15"/>
              </w:rPr>
            </w:pPr>
          </w:p>
        </w:tc>
        <w:tc>
          <w:tcPr>
            <w:tcW w:w="993" w:type="dxa"/>
            <w:gridSpan w:val="2"/>
          </w:tcPr>
          <w:p>
            <w:pPr>
              <w:spacing w:line="260" w:lineRule="exact"/>
              <w:rPr>
                <w:rFonts w:ascii="黑体" w:hAnsi="黑体" w:eastAsia="黑体"/>
                <w:sz w:val="15"/>
                <w:szCs w:val="15"/>
              </w:rPr>
            </w:pP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62" w:type="dxa"/>
            <w:gridSpan w:val="2"/>
            <w:vMerge w:val="continue"/>
          </w:tcPr>
          <w:p>
            <w:pPr>
              <w:spacing w:line="260" w:lineRule="exact"/>
              <w:rPr>
                <w:rFonts w:ascii="黑体" w:hAnsi="黑体" w:eastAsia="黑体"/>
                <w:sz w:val="15"/>
                <w:szCs w:val="15"/>
              </w:rPr>
            </w:pPr>
          </w:p>
        </w:tc>
        <w:tc>
          <w:tcPr>
            <w:tcW w:w="993" w:type="dxa"/>
            <w:vMerge w:val="continue"/>
          </w:tcPr>
          <w:p>
            <w:pPr>
              <w:spacing w:line="260" w:lineRule="exact"/>
              <w:rPr>
                <w:rFonts w:ascii="黑体" w:hAnsi="黑体" w:eastAsia="黑体"/>
                <w:sz w:val="15"/>
                <w:szCs w:val="15"/>
              </w:rPr>
            </w:pPr>
          </w:p>
        </w:tc>
        <w:tc>
          <w:tcPr>
            <w:tcW w:w="850" w:type="dxa"/>
          </w:tcPr>
          <w:p>
            <w:pPr>
              <w:spacing w:line="260" w:lineRule="exact"/>
              <w:rPr>
                <w:rFonts w:ascii="黑体" w:hAnsi="黑体" w:eastAsia="黑体"/>
                <w:sz w:val="15"/>
                <w:szCs w:val="15"/>
              </w:rPr>
            </w:pPr>
          </w:p>
        </w:tc>
        <w:tc>
          <w:tcPr>
            <w:tcW w:w="851" w:type="dxa"/>
            <w:gridSpan w:val="2"/>
          </w:tcPr>
          <w:p>
            <w:pPr>
              <w:spacing w:line="260" w:lineRule="exact"/>
              <w:jc w:val="center"/>
              <w:rPr>
                <w:rFonts w:ascii="黑体" w:hAnsi="黑体" w:eastAsia="黑体"/>
                <w:sz w:val="15"/>
                <w:szCs w:val="15"/>
              </w:rPr>
            </w:pPr>
          </w:p>
        </w:tc>
        <w:tc>
          <w:tcPr>
            <w:tcW w:w="1134" w:type="dxa"/>
          </w:tcPr>
          <w:p>
            <w:pPr>
              <w:spacing w:line="260" w:lineRule="exact"/>
              <w:jc w:val="center"/>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992"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134" w:type="dxa"/>
          </w:tcPr>
          <w:p>
            <w:pPr>
              <w:spacing w:line="260" w:lineRule="exact"/>
              <w:jc w:val="lef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566" w:type="dxa"/>
          </w:tcPr>
          <w:p>
            <w:pPr>
              <w:spacing w:line="260" w:lineRule="exact"/>
              <w:rPr>
                <w:rFonts w:ascii="黑体" w:hAnsi="黑体" w:eastAsia="黑体"/>
                <w:sz w:val="15"/>
                <w:szCs w:val="15"/>
              </w:rPr>
            </w:pPr>
          </w:p>
        </w:tc>
        <w:tc>
          <w:tcPr>
            <w:tcW w:w="1079" w:type="dxa"/>
          </w:tcPr>
          <w:p>
            <w:pPr>
              <w:spacing w:line="260" w:lineRule="exact"/>
              <w:rPr>
                <w:rFonts w:ascii="黑体" w:hAnsi="黑体" w:eastAsia="黑体"/>
                <w:sz w:val="15"/>
                <w:szCs w:val="15"/>
              </w:rPr>
            </w:pPr>
          </w:p>
        </w:tc>
        <w:tc>
          <w:tcPr>
            <w:tcW w:w="993" w:type="dxa"/>
            <w:gridSpan w:val="2"/>
          </w:tcPr>
          <w:p>
            <w:pPr>
              <w:spacing w:line="260" w:lineRule="exact"/>
              <w:rPr>
                <w:rFonts w:ascii="黑体" w:hAnsi="黑体" w:eastAsia="黑体"/>
                <w:sz w:val="15"/>
                <w:szCs w:val="15"/>
              </w:rPr>
            </w:pP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62" w:type="dxa"/>
            <w:gridSpan w:val="2"/>
            <w:vMerge w:val="continue"/>
          </w:tcPr>
          <w:p>
            <w:pPr>
              <w:spacing w:line="260" w:lineRule="exact"/>
              <w:rPr>
                <w:rFonts w:ascii="黑体" w:hAnsi="黑体" w:eastAsia="黑体"/>
                <w:sz w:val="15"/>
                <w:szCs w:val="15"/>
              </w:rPr>
            </w:pPr>
          </w:p>
        </w:tc>
        <w:tc>
          <w:tcPr>
            <w:tcW w:w="993" w:type="dxa"/>
            <w:vMerge w:val="continue"/>
          </w:tcPr>
          <w:p>
            <w:pPr>
              <w:spacing w:line="260" w:lineRule="exact"/>
              <w:rPr>
                <w:rFonts w:ascii="黑体" w:hAnsi="黑体" w:eastAsia="黑体"/>
                <w:sz w:val="15"/>
                <w:szCs w:val="15"/>
              </w:rPr>
            </w:pPr>
          </w:p>
        </w:tc>
        <w:tc>
          <w:tcPr>
            <w:tcW w:w="850" w:type="dxa"/>
          </w:tcPr>
          <w:p>
            <w:pPr>
              <w:spacing w:line="260" w:lineRule="exact"/>
              <w:rPr>
                <w:rFonts w:ascii="黑体" w:hAnsi="黑体" w:eastAsia="黑体"/>
                <w:sz w:val="15"/>
                <w:szCs w:val="15"/>
              </w:rPr>
            </w:pPr>
          </w:p>
        </w:tc>
        <w:tc>
          <w:tcPr>
            <w:tcW w:w="851" w:type="dxa"/>
            <w:gridSpan w:val="2"/>
          </w:tcPr>
          <w:p>
            <w:pPr>
              <w:spacing w:line="260" w:lineRule="exact"/>
              <w:rPr>
                <w:rFonts w:ascii="黑体" w:hAnsi="黑体" w:eastAsia="黑体"/>
                <w:sz w:val="15"/>
                <w:szCs w:val="15"/>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992"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134" w:type="dxa"/>
          </w:tcPr>
          <w:p>
            <w:pPr>
              <w:spacing w:line="260" w:lineRule="exact"/>
              <w:rPr>
                <w:rFonts w:ascii="黑体" w:hAnsi="黑体" w:eastAsia="黑体"/>
                <w:sz w:val="15"/>
                <w:szCs w:val="15"/>
              </w:rPr>
            </w:pPr>
          </w:p>
        </w:tc>
        <w:tc>
          <w:tcPr>
            <w:tcW w:w="1134" w:type="dxa"/>
            <w:gridSpan w:val="2"/>
          </w:tcPr>
          <w:p>
            <w:pPr>
              <w:spacing w:line="260" w:lineRule="exact"/>
              <w:rPr>
                <w:rFonts w:ascii="黑体" w:hAnsi="黑体" w:eastAsia="黑体"/>
                <w:sz w:val="15"/>
                <w:szCs w:val="15"/>
              </w:rPr>
            </w:pPr>
          </w:p>
        </w:tc>
        <w:tc>
          <w:tcPr>
            <w:tcW w:w="1566" w:type="dxa"/>
          </w:tcPr>
          <w:p>
            <w:pPr>
              <w:spacing w:line="260" w:lineRule="exact"/>
              <w:rPr>
                <w:rFonts w:ascii="黑体" w:hAnsi="黑体" w:eastAsia="黑体"/>
                <w:sz w:val="15"/>
                <w:szCs w:val="15"/>
              </w:rPr>
            </w:pPr>
          </w:p>
        </w:tc>
        <w:tc>
          <w:tcPr>
            <w:tcW w:w="1079" w:type="dxa"/>
          </w:tcPr>
          <w:p>
            <w:pPr>
              <w:spacing w:line="260" w:lineRule="exact"/>
              <w:rPr>
                <w:rFonts w:ascii="黑体" w:hAnsi="黑体" w:eastAsia="黑体"/>
                <w:sz w:val="15"/>
                <w:szCs w:val="15"/>
              </w:rPr>
            </w:pPr>
          </w:p>
        </w:tc>
        <w:tc>
          <w:tcPr>
            <w:tcW w:w="993" w:type="dxa"/>
            <w:gridSpan w:val="2"/>
          </w:tcPr>
          <w:p>
            <w:pPr>
              <w:spacing w:line="260" w:lineRule="exact"/>
              <w:rPr>
                <w:rFonts w:ascii="黑体" w:hAnsi="黑体" w:eastAsia="黑体"/>
                <w:sz w:val="15"/>
                <w:szCs w:val="15"/>
              </w:rPr>
            </w:pPr>
          </w:p>
        </w:tc>
        <w:tc>
          <w:tcPr>
            <w:tcW w:w="1189" w:type="dxa"/>
            <w:gridSpan w:val="2"/>
          </w:tcPr>
          <w:p>
            <w:pPr>
              <w:spacing w:line="260" w:lineRule="exact"/>
              <w:rPr>
                <w:rFonts w:ascii="黑体" w:hAnsi="黑体" w:eastAsia="黑体"/>
                <w:sz w:val="15"/>
                <w:szCs w:val="15"/>
              </w:rPr>
            </w:pPr>
          </w:p>
        </w:tc>
        <w:tc>
          <w:tcPr>
            <w:tcW w:w="1107" w:type="dxa"/>
            <w:gridSpan w:val="2"/>
          </w:tcPr>
          <w:p>
            <w:pPr>
              <w:spacing w:line="260" w:lineRule="exact"/>
              <w:rPr>
                <w:rFonts w:ascii="黑体" w:hAnsi="黑体" w:eastAsia="黑体"/>
                <w:sz w:val="15"/>
                <w:szCs w:val="15"/>
              </w:rPr>
            </w:pPr>
          </w:p>
        </w:tc>
      </w:tr>
    </w:tbl>
    <w:p>
      <w:pPr>
        <w:ind w:firstLine="750" w:firstLineChars="500"/>
        <w:rPr>
          <w:rFonts w:ascii="黑体" w:hAnsi="黑体" w:eastAsia="黑体"/>
          <w:sz w:val="15"/>
        </w:rPr>
      </w:pPr>
      <w:r>
        <w:rPr>
          <w:rFonts w:hint="eastAsia" w:ascii="黑体" w:hAnsi="黑体" w:eastAsia="黑体"/>
          <w:sz w:val="15"/>
        </w:rPr>
        <w:t>注：1、排放增减量：(+)表示增加，(-)表示减少。2、(12)=</w:t>
      </w:r>
      <w:r>
        <w:rPr>
          <w:rFonts w:ascii="黑体" w:hAnsi="黑体" w:eastAsia="黑体"/>
          <w:sz w:val="15"/>
        </w:rPr>
        <w:t>(6)- (8)- (11)</w:t>
      </w:r>
      <w:r>
        <w:rPr>
          <w:rFonts w:hint="eastAsia" w:ascii="黑体" w:hAnsi="黑体" w:eastAsia="黑体"/>
          <w:sz w:val="15"/>
        </w:rPr>
        <w:t>，</w:t>
      </w:r>
      <w:r>
        <w:rPr>
          <w:rFonts w:ascii="黑体" w:hAnsi="黑体" w:eastAsia="黑体"/>
          <w:sz w:val="15"/>
        </w:rPr>
        <w:t>(9)= (4)-(5)-(8)-(11)+(1)</w:t>
      </w:r>
      <w:r>
        <w:rPr>
          <w:rFonts w:hint="eastAsia" w:ascii="黑体" w:hAnsi="黑体" w:eastAsia="黑体"/>
          <w:sz w:val="15"/>
        </w:rPr>
        <w:t>。3、计量单位：废水排放量——万吨/年；废气排放量——万标立方米/年；工业固体废物排放量——万吨/年；</w:t>
      </w:r>
    </w:p>
    <w:p>
      <w:pPr>
        <w:ind w:firstLine="750" w:firstLineChars="500"/>
        <w:rPr>
          <w:rFonts w:ascii="黑体" w:hAnsi="黑体" w:eastAsia="黑体"/>
          <w:sz w:val="15"/>
        </w:rPr>
      </w:pPr>
      <w:r>
        <w:rPr>
          <w:rFonts w:hint="eastAsia" w:ascii="黑体" w:hAnsi="黑体" w:eastAsia="黑体"/>
          <w:sz w:val="15"/>
        </w:rPr>
        <w:t>水污染物排放浓度——毫克/升</w:t>
      </w:r>
    </w:p>
    <w:sectPr>
      <w:pgSz w:w="16838" w:h="11906" w:orient="landscape"/>
      <w:pgMar w:top="1230" w:right="306" w:bottom="1230" w:left="30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395644"/>
      <w:docPartObj>
        <w:docPartGallery w:val="autotext"/>
      </w:docPartObj>
    </w:sdtPr>
    <w:sdtContent>
      <w:p>
        <w:pPr>
          <w:pStyle w:val="20"/>
          <w:jc w:val="center"/>
        </w:pPr>
        <w:r>
          <w:fldChar w:fldCharType="begin"/>
        </w:r>
        <w:r>
          <w:instrText xml:space="preserve">PAGE   \* MERGEFORMAT</w:instrText>
        </w:r>
        <w:r>
          <w:fldChar w:fldCharType="separate"/>
        </w:r>
        <w:r>
          <w:rPr>
            <w:lang w:val="zh-CN"/>
          </w:rPr>
          <w:t>40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395644"/>
      <w:docPartObj>
        <w:docPartGallery w:val="autotext"/>
      </w:docPartObj>
    </w:sdtPr>
    <w:sdtContent>
      <w:p>
        <w:pPr>
          <w:pStyle w:val="20"/>
          <w:jc w:val="center"/>
        </w:pPr>
        <w:r>
          <w:fldChar w:fldCharType="begin"/>
        </w:r>
        <w:r>
          <w:instrText xml:space="preserve">PAGE   \* MERGEFORMAT</w:instrText>
        </w:r>
        <w:r>
          <w:fldChar w:fldCharType="separate"/>
        </w:r>
        <w:r>
          <w:rPr>
            <w:lang w:val="zh-CN"/>
          </w:rPr>
          <w:t>40</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830A"/>
    <w:multiLevelType w:val="singleLevel"/>
    <w:tmpl w:val="5A26830A"/>
    <w:lvl w:ilvl="0" w:tentative="0">
      <w:start w:val="1"/>
      <w:numFmt w:val="decimal"/>
      <w:suff w:val="nothing"/>
      <w:lvlText w:val="%1、"/>
      <w:lvlJc w:val="left"/>
    </w:lvl>
  </w:abstractNum>
  <w:abstractNum w:abstractNumId="1">
    <w:nsid w:val="73D74E73"/>
    <w:multiLevelType w:val="multilevel"/>
    <w:tmpl w:val="73D74E73"/>
    <w:lvl w:ilvl="0" w:tentative="0">
      <w:start w:val="1"/>
      <w:numFmt w:val="japaneseCounting"/>
      <w:lvlText w:val="（%1）"/>
      <w:lvlJc w:val="left"/>
      <w:pPr>
        <w:ind w:left="885" w:hanging="88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78"/>
    <w:rsid w:val="00007CBA"/>
    <w:rsid w:val="000148AA"/>
    <w:rsid w:val="0002043A"/>
    <w:rsid w:val="00021D28"/>
    <w:rsid w:val="00031ADD"/>
    <w:rsid w:val="000462A7"/>
    <w:rsid w:val="000579EA"/>
    <w:rsid w:val="000625A7"/>
    <w:rsid w:val="000641C8"/>
    <w:rsid w:val="000737A4"/>
    <w:rsid w:val="00076D01"/>
    <w:rsid w:val="0008542C"/>
    <w:rsid w:val="0008776D"/>
    <w:rsid w:val="00097CD8"/>
    <w:rsid w:val="000A384F"/>
    <w:rsid w:val="000A412E"/>
    <w:rsid w:val="000A7A75"/>
    <w:rsid w:val="000B37AF"/>
    <w:rsid w:val="000D7387"/>
    <w:rsid w:val="000E4225"/>
    <w:rsid w:val="0013008A"/>
    <w:rsid w:val="0013039A"/>
    <w:rsid w:val="001354F6"/>
    <w:rsid w:val="001506F1"/>
    <w:rsid w:val="00166B19"/>
    <w:rsid w:val="001A0F34"/>
    <w:rsid w:val="001D25E3"/>
    <w:rsid w:val="001D2E6B"/>
    <w:rsid w:val="001D5A11"/>
    <w:rsid w:val="001F6F33"/>
    <w:rsid w:val="00206CE1"/>
    <w:rsid w:val="00207100"/>
    <w:rsid w:val="002143BF"/>
    <w:rsid w:val="00214AF7"/>
    <w:rsid w:val="00216D0D"/>
    <w:rsid w:val="0023096D"/>
    <w:rsid w:val="00232C1C"/>
    <w:rsid w:val="00233E01"/>
    <w:rsid w:val="002458DD"/>
    <w:rsid w:val="00252BF1"/>
    <w:rsid w:val="0026051A"/>
    <w:rsid w:val="00265779"/>
    <w:rsid w:val="00276FC6"/>
    <w:rsid w:val="00286B5F"/>
    <w:rsid w:val="00293216"/>
    <w:rsid w:val="002A6545"/>
    <w:rsid w:val="002B02D0"/>
    <w:rsid w:val="002D3E26"/>
    <w:rsid w:val="002F4153"/>
    <w:rsid w:val="00312B61"/>
    <w:rsid w:val="0031678D"/>
    <w:rsid w:val="003222C4"/>
    <w:rsid w:val="00322403"/>
    <w:rsid w:val="003312A4"/>
    <w:rsid w:val="00333A79"/>
    <w:rsid w:val="00335B67"/>
    <w:rsid w:val="00341475"/>
    <w:rsid w:val="003430BD"/>
    <w:rsid w:val="00370E10"/>
    <w:rsid w:val="00373A5E"/>
    <w:rsid w:val="0037435A"/>
    <w:rsid w:val="00375427"/>
    <w:rsid w:val="003B0D53"/>
    <w:rsid w:val="003B4A79"/>
    <w:rsid w:val="003E6C8F"/>
    <w:rsid w:val="003F26D3"/>
    <w:rsid w:val="003F3249"/>
    <w:rsid w:val="0040457E"/>
    <w:rsid w:val="00422D48"/>
    <w:rsid w:val="00477552"/>
    <w:rsid w:val="004867D3"/>
    <w:rsid w:val="004A1EC7"/>
    <w:rsid w:val="004A58BE"/>
    <w:rsid w:val="004A644D"/>
    <w:rsid w:val="004A7E3F"/>
    <w:rsid w:val="004B7F2A"/>
    <w:rsid w:val="004C0F09"/>
    <w:rsid w:val="004C65E9"/>
    <w:rsid w:val="004C6B43"/>
    <w:rsid w:val="004D162A"/>
    <w:rsid w:val="004E6B64"/>
    <w:rsid w:val="00506F89"/>
    <w:rsid w:val="00534AB2"/>
    <w:rsid w:val="00542DA3"/>
    <w:rsid w:val="005547FF"/>
    <w:rsid w:val="0055688F"/>
    <w:rsid w:val="00571B8D"/>
    <w:rsid w:val="005749C9"/>
    <w:rsid w:val="005833F1"/>
    <w:rsid w:val="0058433A"/>
    <w:rsid w:val="00592DA8"/>
    <w:rsid w:val="005A5BFE"/>
    <w:rsid w:val="005C53AD"/>
    <w:rsid w:val="005F77DE"/>
    <w:rsid w:val="00604C96"/>
    <w:rsid w:val="00606798"/>
    <w:rsid w:val="0060769E"/>
    <w:rsid w:val="006137D5"/>
    <w:rsid w:val="00617761"/>
    <w:rsid w:val="00620CCD"/>
    <w:rsid w:val="0063711A"/>
    <w:rsid w:val="006402AF"/>
    <w:rsid w:val="00642562"/>
    <w:rsid w:val="0066434C"/>
    <w:rsid w:val="00685CA5"/>
    <w:rsid w:val="006864EF"/>
    <w:rsid w:val="006928A5"/>
    <w:rsid w:val="006A2027"/>
    <w:rsid w:val="006A45DD"/>
    <w:rsid w:val="006A602E"/>
    <w:rsid w:val="006D2EF9"/>
    <w:rsid w:val="006E44C6"/>
    <w:rsid w:val="006F04C7"/>
    <w:rsid w:val="006F6370"/>
    <w:rsid w:val="00704799"/>
    <w:rsid w:val="00712510"/>
    <w:rsid w:val="00712B85"/>
    <w:rsid w:val="007136D8"/>
    <w:rsid w:val="00720B0E"/>
    <w:rsid w:val="007409A5"/>
    <w:rsid w:val="00740AE3"/>
    <w:rsid w:val="0076059D"/>
    <w:rsid w:val="0077633B"/>
    <w:rsid w:val="007919ED"/>
    <w:rsid w:val="007A481D"/>
    <w:rsid w:val="007A54AA"/>
    <w:rsid w:val="007A60E4"/>
    <w:rsid w:val="007A7654"/>
    <w:rsid w:val="007B51E6"/>
    <w:rsid w:val="007C53C1"/>
    <w:rsid w:val="007D3F04"/>
    <w:rsid w:val="007F0153"/>
    <w:rsid w:val="0080503D"/>
    <w:rsid w:val="00805837"/>
    <w:rsid w:val="008124EB"/>
    <w:rsid w:val="0082216D"/>
    <w:rsid w:val="0083295C"/>
    <w:rsid w:val="00844819"/>
    <w:rsid w:val="00864D90"/>
    <w:rsid w:val="008913F5"/>
    <w:rsid w:val="008A03D7"/>
    <w:rsid w:val="008D3A73"/>
    <w:rsid w:val="008D7424"/>
    <w:rsid w:val="008F134C"/>
    <w:rsid w:val="008F4CAB"/>
    <w:rsid w:val="009125F4"/>
    <w:rsid w:val="00922EB9"/>
    <w:rsid w:val="009278D4"/>
    <w:rsid w:val="00955A17"/>
    <w:rsid w:val="00962D6E"/>
    <w:rsid w:val="00971676"/>
    <w:rsid w:val="00993F85"/>
    <w:rsid w:val="009A0A58"/>
    <w:rsid w:val="009A1369"/>
    <w:rsid w:val="009B17F7"/>
    <w:rsid w:val="009B563E"/>
    <w:rsid w:val="009B7543"/>
    <w:rsid w:val="009D05F1"/>
    <w:rsid w:val="009D32E5"/>
    <w:rsid w:val="009F1D24"/>
    <w:rsid w:val="00A03289"/>
    <w:rsid w:val="00A06A45"/>
    <w:rsid w:val="00A207F7"/>
    <w:rsid w:val="00A22624"/>
    <w:rsid w:val="00A27105"/>
    <w:rsid w:val="00A36AF7"/>
    <w:rsid w:val="00A458B7"/>
    <w:rsid w:val="00A46F99"/>
    <w:rsid w:val="00A55223"/>
    <w:rsid w:val="00A66560"/>
    <w:rsid w:val="00A84A61"/>
    <w:rsid w:val="00AB703A"/>
    <w:rsid w:val="00AB7FA0"/>
    <w:rsid w:val="00AC1379"/>
    <w:rsid w:val="00AD006E"/>
    <w:rsid w:val="00AF31C9"/>
    <w:rsid w:val="00B03BB7"/>
    <w:rsid w:val="00B05CEC"/>
    <w:rsid w:val="00B132AB"/>
    <w:rsid w:val="00B13996"/>
    <w:rsid w:val="00B16337"/>
    <w:rsid w:val="00B2352C"/>
    <w:rsid w:val="00B30567"/>
    <w:rsid w:val="00B332BD"/>
    <w:rsid w:val="00B41AED"/>
    <w:rsid w:val="00B4702D"/>
    <w:rsid w:val="00B52F37"/>
    <w:rsid w:val="00B81768"/>
    <w:rsid w:val="00B822C7"/>
    <w:rsid w:val="00B856B0"/>
    <w:rsid w:val="00B865D8"/>
    <w:rsid w:val="00B94353"/>
    <w:rsid w:val="00B94D0E"/>
    <w:rsid w:val="00BB30E6"/>
    <w:rsid w:val="00BD586B"/>
    <w:rsid w:val="00BF4278"/>
    <w:rsid w:val="00BF5883"/>
    <w:rsid w:val="00BF5943"/>
    <w:rsid w:val="00C20820"/>
    <w:rsid w:val="00C252AB"/>
    <w:rsid w:val="00C26CC8"/>
    <w:rsid w:val="00C2749C"/>
    <w:rsid w:val="00C31192"/>
    <w:rsid w:val="00C41528"/>
    <w:rsid w:val="00C5013B"/>
    <w:rsid w:val="00C61134"/>
    <w:rsid w:val="00C61992"/>
    <w:rsid w:val="00C66634"/>
    <w:rsid w:val="00C7007C"/>
    <w:rsid w:val="00C74380"/>
    <w:rsid w:val="00CA0C7B"/>
    <w:rsid w:val="00CC06EE"/>
    <w:rsid w:val="00CC20DB"/>
    <w:rsid w:val="00CC34BE"/>
    <w:rsid w:val="00CD1104"/>
    <w:rsid w:val="00CD1CA9"/>
    <w:rsid w:val="00CF05BE"/>
    <w:rsid w:val="00D0402B"/>
    <w:rsid w:val="00D85BD0"/>
    <w:rsid w:val="00D90FF4"/>
    <w:rsid w:val="00DB0CF1"/>
    <w:rsid w:val="00DC30D0"/>
    <w:rsid w:val="00DD1A7C"/>
    <w:rsid w:val="00DE331C"/>
    <w:rsid w:val="00DF4290"/>
    <w:rsid w:val="00DF44D5"/>
    <w:rsid w:val="00E12861"/>
    <w:rsid w:val="00E14BE4"/>
    <w:rsid w:val="00E15FB7"/>
    <w:rsid w:val="00E3736B"/>
    <w:rsid w:val="00E44527"/>
    <w:rsid w:val="00E52D93"/>
    <w:rsid w:val="00E73206"/>
    <w:rsid w:val="00E85010"/>
    <w:rsid w:val="00EB4848"/>
    <w:rsid w:val="00EB727A"/>
    <w:rsid w:val="00EE182A"/>
    <w:rsid w:val="00EE62CE"/>
    <w:rsid w:val="00EF4407"/>
    <w:rsid w:val="00F12081"/>
    <w:rsid w:val="00F30AE2"/>
    <w:rsid w:val="00F3101A"/>
    <w:rsid w:val="00F5290C"/>
    <w:rsid w:val="00F52B26"/>
    <w:rsid w:val="00F53386"/>
    <w:rsid w:val="00F54EB3"/>
    <w:rsid w:val="00F657CC"/>
    <w:rsid w:val="00F657CF"/>
    <w:rsid w:val="00F66E87"/>
    <w:rsid w:val="00F76D6A"/>
    <w:rsid w:val="00F77F42"/>
    <w:rsid w:val="00F90551"/>
    <w:rsid w:val="00F90A8F"/>
    <w:rsid w:val="00F950DB"/>
    <w:rsid w:val="00F9533F"/>
    <w:rsid w:val="00FA3E2C"/>
    <w:rsid w:val="00FA67CA"/>
    <w:rsid w:val="00FB3ACA"/>
    <w:rsid w:val="00FB45EF"/>
    <w:rsid w:val="00FB7C93"/>
    <w:rsid w:val="00FC5EF0"/>
    <w:rsid w:val="00FD5285"/>
    <w:rsid w:val="00FD5A36"/>
    <w:rsid w:val="00FD62F2"/>
    <w:rsid w:val="00FE07C4"/>
    <w:rsid w:val="00FE69AD"/>
    <w:rsid w:val="020640FD"/>
    <w:rsid w:val="021E2334"/>
    <w:rsid w:val="02334FC1"/>
    <w:rsid w:val="030B705D"/>
    <w:rsid w:val="040B1535"/>
    <w:rsid w:val="0432755B"/>
    <w:rsid w:val="04BC391A"/>
    <w:rsid w:val="04D9511D"/>
    <w:rsid w:val="059651B0"/>
    <w:rsid w:val="05E10DB8"/>
    <w:rsid w:val="072D3A26"/>
    <w:rsid w:val="08C75111"/>
    <w:rsid w:val="09221107"/>
    <w:rsid w:val="09B56D32"/>
    <w:rsid w:val="0AE05B5E"/>
    <w:rsid w:val="0B83164B"/>
    <w:rsid w:val="0BB334BF"/>
    <w:rsid w:val="0BDA6E20"/>
    <w:rsid w:val="0D5102EF"/>
    <w:rsid w:val="0E0C59F5"/>
    <w:rsid w:val="0FD274C2"/>
    <w:rsid w:val="11636EBF"/>
    <w:rsid w:val="12377DF8"/>
    <w:rsid w:val="12405629"/>
    <w:rsid w:val="1272025E"/>
    <w:rsid w:val="13414814"/>
    <w:rsid w:val="13CC377F"/>
    <w:rsid w:val="14186206"/>
    <w:rsid w:val="144E4EBF"/>
    <w:rsid w:val="151817D9"/>
    <w:rsid w:val="151E04DF"/>
    <w:rsid w:val="15722C1E"/>
    <w:rsid w:val="15745670"/>
    <w:rsid w:val="15FD7E94"/>
    <w:rsid w:val="161E41FF"/>
    <w:rsid w:val="167D2486"/>
    <w:rsid w:val="17D64709"/>
    <w:rsid w:val="18B03170"/>
    <w:rsid w:val="18B43BF0"/>
    <w:rsid w:val="197A1D07"/>
    <w:rsid w:val="199C5F93"/>
    <w:rsid w:val="1B673AD3"/>
    <w:rsid w:val="1B7646A5"/>
    <w:rsid w:val="1BA220EC"/>
    <w:rsid w:val="1D3224AA"/>
    <w:rsid w:val="1DC574FC"/>
    <w:rsid w:val="1EC36067"/>
    <w:rsid w:val="1F093FF1"/>
    <w:rsid w:val="203A34E4"/>
    <w:rsid w:val="21047E66"/>
    <w:rsid w:val="23620E48"/>
    <w:rsid w:val="248F4BD9"/>
    <w:rsid w:val="25E2161E"/>
    <w:rsid w:val="26B6530E"/>
    <w:rsid w:val="26E352A1"/>
    <w:rsid w:val="2752549B"/>
    <w:rsid w:val="27597394"/>
    <w:rsid w:val="27732B33"/>
    <w:rsid w:val="27CD6AFE"/>
    <w:rsid w:val="286210B9"/>
    <w:rsid w:val="28851E70"/>
    <w:rsid w:val="28CB1DE2"/>
    <w:rsid w:val="28CE61E7"/>
    <w:rsid w:val="298443AD"/>
    <w:rsid w:val="29BB1BD6"/>
    <w:rsid w:val="29EF1D0B"/>
    <w:rsid w:val="2A050808"/>
    <w:rsid w:val="2B4241C1"/>
    <w:rsid w:val="2B797A36"/>
    <w:rsid w:val="2B983215"/>
    <w:rsid w:val="2BA63982"/>
    <w:rsid w:val="2BC7534A"/>
    <w:rsid w:val="2CCB4B30"/>
    <w:rsid w:val="2D8923C2"/>
    <w:rsid w:val="2DBD10A4"/>
    <w:rsid w:val="2E0731F7"/>
    <w:rsid w:val="2E1B532B"/>
    <w:rsid w:val="30A85A90"/>
    <w:rsid w:val="30E6246F"/>
    <w:rsid w:val="30F425E0"/>
    <w:rsid w:val="319B08AF"/>
    <w:rsid w:val="332879B9"/>
    <w:rsid w:val="33A863AE"/>
    <w:rsid w:val="35EE0583"/>
    <w:rsid w:val="361617FF"/>
    <w:rsid w:val="3701328D"/>
    <w:rsid w:val="378339A0"/>
    <w:rsid w:val="386A0DA0"/>
    <w:rsid w:val="389A6BD5"/>
    <w:rsid w:val="38C779C6"/>
    <w:rsid w:val="39D31B9B"/>
    <w:rsid w:val="3A0A1C79"/>
    <w:rsid w:val="3A37793B"/>
    <w:rsid w:val="3A4C7023"/>
    <w:rsid w:val="3AA9183E"/>
    <w:rsid w:val="3C734E08"/>
    <w:rsid w:val="3CA24B98"/>
    <w:rsid w:val="3CFD016C"/>
    <w:rsid w:val="3D1D3FA8"/>
    <w:rsid w:val="3E4D2F72"/>
    <w:rsid w:val="3F1C33B6"/>
    <w:rsid w:val="3FC13CAA"/>
    <w:rsid w:val="40042C38"/>
    <w:rsid w:val="4064679D"/>
    <w:rsid w:val="4107040A"/>
    <w:rsid w:val="41FD58F6"/>
    <w:rsid w:val="44152624"/>
    <w:rsid w:val="441765DC"/>
    <w:rsid w:val="45355912"/>
    <w:rsid w:val="453A005C"/>
    <w:rsid w:val="45657E5B"/>
    <w:rsid w:val="45E66A37"/>
    <w:rsid w:val="46A64362"/>
    <w:rsid w:val="46D0766D"/>
    <w:rsid w:val="48FD62DC"/>
    <w:rsid w:val="49811CCD"/>
    <w:rsid w:val="4C1E6D77"/>
    <w:rsid w:val="4DB320B6"/>
    <w:rsid w:val="511A61E1"/>
    <w:rsid w:val="518878D8"/>
    <w:rsid w:val="51C50757"/>
    <w:rsid w:val="521C6586"/>
    <w:rsid w:val="524C6DD3"/>
    <w:rsid w:val="52824F1F"/>
    <w:rsid w:val="52A2646A"/>
    <w:rsid w:val="52BE324E"/>
    <w:rsid w:val="547A6A4D"/>
    <w:rsid w:val="549D5C0B"/>
    <w:rsid w:val="57163491"/>
    <w:rsid w:val="5738131C"/>
    <w:rsid w:val="575D4A2B"/>
    <w:rsid w:val="576C70B1"/>
    <w:rsid w:val="57F5077D"/>
    <w:rsid w:val="58711285"/>
    <w:rsid w:val="599841CD"/>
    <w:rsid w:val="59B30B6B"/>
    <w:rsid w:val="5A0E3C0F"/>
    <w:rsid w:val="5AEC0371"/>
    <w:rsid w:val="5B2841F9"/>
    <w:rsid w:val="5B2F6318"/>
    <w:rsid w:val="5B5730DA"/>
    <w:rsid w:val="5BAE4CAD"/>
    <w:rsid w:val="5BDC05D4"/>
    <w:rsid w:val="5DAB08C3"/>
    <w:rsid w:val="5E4F5B5C"/>
    <w:rsid w:val="5E776D48"/>
    <w:rsid w:val="5E8034F9"/>
    <w:rsid w:val="5E9405D2"/>
    <w:rsid w:val="5F4921E9"/>
    <w:rsid w:val="5F8A1CD3"/>
    <w:rsid w:val="5FD7637C"/>
    <w:rsid w:val="614C3E0A"/>
    <w:rsid w:val="616E312A"/>
    <w:rsid w:val="62423C40"/>
    <w:rsid w:val="626B61DB"/>
    <w:rsid w:val="628D75B6"/>
    <w:rsid w:val="62E30955"/>
    <w:rsid w:val="6303536F"/>
    <w:rsid w:val="638A00F6"/>
    <w:rsid w:val="63B31986"/>
    <w:rsid w:val="667B6F62"/>
    <w:rsid w:val="67511614"/>
    <w:rsid w:val="675D0081"/>
    <w:rsid w:val="6776177A"/>
    <w:rsid w:val="67924B39"/>
    <w:rsid w:val="683D3DC7"/>
    <w:rsid w:val="69394B55"/>
    <w:rsid w:val="694C6F86"/>
    <w:rsid w:val="699E5B0F"/>
    <w:rsid w:val="6A3F662A"/>
    <w:rsid w:val="6AE677D6"/>
    <w:rsid w:val="6B0B1B4B"/>
    <w:rsid w:val="6B9C5865"/>
    <w:rsid w:val="6BD81EF9"/>
    <w:rsid w:val="6C953BC1"/>
    <w:rsid w:val="6CE55358"/>
    <w:rsid w:val="6F0E3BDA"/>
    <w:rsid w:val="7027711E"/>
    <w:rsid w:val="717264FE"/>
    <w:rsid w:val="71C74145"/>
    <w:rsid w:val="71FB03F3"/>
    <w:rsid w:val="72321DE9"/>
    <w:rsid w:val="733D0E9E"/>
    <w:rsid w:val="73AC7EC5"/>
    <w:rsid w:val="74395E76"/>
    <w:rsid w:val="74504E20"/>
    <w:rsid w:val="74520697"/>
    <w:rsid w:val="75203BA6"/>
    <w:rsid w:val="75B06D28"/>
    <w:rsid w:val="75C80F16"/>
    <w:rsid w:val="76452914"/>
    <w:rsid w:val="77502C52"/>
    <w:rsid w:val="7865372E"/>
    <w:rsid w:val="78AC36C7"/>
    <w:rsid w:val="78E93260"/>
    <w:rsid w:val="7A5E386B"/>
    <w:rsid w:val="7B9C589B"/>
    <w:rsid w:val="7C9E5A58"/>
    <w:rsid w:val="7DC6651C"/>
    <w:rsid w:val="7E1C3BDD"/>
    <w:rsid w:val="7E983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0"/>
    <w:pPr>
      <w:spacing w:line="480" w:lineRule="atLeast"/>
      <w:outlineLvl w:val="0"/>
    </w:pPr>
    <w:rPr>
      <w:rFonts w:ascii="宋体" w:hAnsi="宋体" w:eastAsia="宋体"/>
      <w:b/>
      <w:sz w:val="30"/>
      <w:szCs w:val="30"/>
    </w:rPr>
  </w:style>
  <w:style w:type="paragraph" w:styleId="4">
    <w:name w:val="heading 2"/>
    <w:basedOn w:val="3"/>
    <w:next w:val="1"/>
    <w:link w:val="38"/>
    <w:qFormat/>
    <w:uiPriority w:val="0"/>
    <w:pPr>
      <w:outlineLvl w:val="1"/>
    </w:pPr>
    <w:rPr>
      <w:sz w:val="28"/>
    </w:rPr>
  </w:style>
  <w:style w:type="paragraph" w:styleId="5">
    <w:name w:val="heading 3"/>
    <w:basedOn w:val="1"/>
    <w:next w:val="1"/>
    <w:link w:val="39"/>
    <w:qFormat/>
    <w:uiPriority w:val="0"/>
    <w:pPr>
      <w:spacing w:line="480" w:lineRule="atLeast"/>
      <w:outlineLvl w:val="2"/>
    </w:pPr>
    <w:rPr>
      <w:rFonts w:ascii="宋体" w:hAnsi="宋体" w:eastAsia="宋体"/>
      <w:sz w:val="24"/>
      <w:szCs w:val="24"/>
    </w:rPr>
  </w:style>
  <w:style w:type="paragraph" w:styleId="2">
    <w:name w:val="heading 4"/>
    <w:basedOn w:val="1"/>
    <w:next w:val="1"/>
    <w:link w:val="40"/>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29">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70"/>
    <w:qFormat/>
    <w:uiPriority w:val="0"/>
    <w:rPr>
      <w:b/>
      <w:bCs/>
    </w:rPr>
  </w:style>
  <w:style w:type="paragraph" w:styleId="7">
    <w:name w:val="annotation text"/>
    <w:basedOn w:val="1"/>
    <w:link w:val="49"/>
    <w:qFormat/>
    <w:uiPriority w:val="0"/>
    <w:pPr>
      <w:jc w:val="left"/>
    </w:pPr>
    <w:rPr>
      <w:szCs w:val="24"/>
    </w:rPr>
  </w:style>
  <w:style w:type="paragraph" w:styleId="8">
    <w:name w:val="Normal Indent"/>
    <w:basedOn w:val="1"/>
    <w:link w:val="66"/>
    <w:qFormat/>
    <w:uiPriority w:val="0"/>
    <w:pPr>
      <w:ind w:firstLine="420" w:firstLineChars="200"/>
    </w:pPr>
    <w:rPr>
      <w:rFonts w:eastAsia="宋体"/>
      <w:szCs w:val="24"/>
    </w:rPr>
  </w:style>
  <w:style w:type="paragraph" w:styleId="9">
    <w:name w:val="caption"/>
    <w:basedOn w:val="1"/>
    <w:next w:val="1"/>
    <w:link w:val="67"/>
    <w:qFormat/>
    <w:uiPriority w:val="0"/>
    <w:pPr>
      <w:jc w:val="center"/>
    </w:pPr>
    <w:rPr>
      <w:rFonts w:ascii="宋体" w:hAnsi="Arial" w:eastAsia="宋体" w:cs="Arial"/>
    </w:rPr>
  </w:style>
  <w:style w:type="paragraph" w:styleId="10">
    <w:name w:val="Document Map"/>
    <w:basedOn w:val="1"/>
    <w:link w:val="72"/>
    <w:semiHidden/>
    <w:qFormat/>
    <w:uiPriority w:val="0"/>
    <w:pPr>
      <w:shd w:val="clear" w:color="auto" w:fill="000080"/>
    </w:pPr>
    <w:rPr>
      <w:rFonts w:ascii="Times New Roman" w:hAnsi="Times New Roman" w:eastAsia="宋体" w:cs="Times New Roman"/>
      <w:szCs w:val="24"/>
    </w:rPr>
  </w:style>
  <w:style w:type="paragraph" w:styleId="11">
    <w:name w:val="Body Text 3"/>
    <w:basedOn w:val="1"/>
    <w:link w:val="71"/>
    <w:qFormat/>
    <w:uiPriority w:val="0"/>
    <w:pPr>
      <w:spacing w:after="120"/>
    </w:pPr>
    <w:rPr>
      <w:rFonts w:ascii="Times New Roman" w:hAnsi="Times New Roman" w:eastAsia="宋体" w:cs="Times New Roman"/>
      <w:sz w:val="16"/>
      <w:szCs w:val="16"/>
    </w:rPr>
  </w:style>
  <w:style w:type="paragraph" w:styleId="12">
    <w:name w:val="Body Text"/>
    <w:basedOn w:val="1"/>
    <w:link w:val="75"/>
    <w:qFormat/>
    <w:uiPriority w:val="0"/>
    <w:rPr>
      <w:rFonts w:ascii="Times New Roman" w:hAnsi="Times New Roman" w:eastAsia="宋体" w:cs="Times New Roman"/>
      <w:sz w:val="32"/>
      <w:szCs w:val="20"/>
    </w:rPr>
  </w:style>
  <w:style w:type="paragraph" w:styleId="13">
    <w:name w:val="Body Text Indent"/>
    <w:basedOn w:val="1"/>
    <w:link w:val="76"/>
    <w:qFormat/>
    <w:uiPriority w:val="0"/>
    <w:pPr>
      <w:spacing w:line="300" w:lineRule="exact"/>
      <w:ind w:firstLine="538"/>
    </w:pPr>
    <w:rPr>
      <w:rFonts w:ascii="宋体" w:hAnsi="Times New Roman" w:eastAsia="宋体" w:cs="Times New Roman"/>
      <w:sz w:val="24"/>
      <w:szCs w:val="24"/>
    </w:rPr>
  </w:style>
  <w:style w:type="paragraph" w:styleId="14">
    <w:name w:val="Block Text"/>
    <w:basedOn w:val="1"/>
    <w:qFormat/>
    <w:uiPriority w:val="0"/>
    <w:pPr>
      <w:adjustRightInd w:val="0"/>
      <w:snapToGrid w:val="0"/>
      <w:spacing w:line="440" w:lineRule="exact"/>
      <w:ind w:left="402" w:right="108" w:firstLine="450"/>
    </w:pPr>
    <w:rPr>
      <w:rFonts w:ascii="宋体" w:hAnsi="宋体" w:eastAsia="宋体" w:cs="Times New Roman"/>
      <w:sz w:val="24"/>
      <w:szCs w:val="20"/>
    </w:rPr>
  </w:style>
  <w:style w:type="paragraph" w:styleId="15">
    <w:name w:val="toc 3"/>
    <w:basedOn w:val="1"/>
    <w:next w:val="1"/>
    <w:unhideWhenUsed/>
    <w:qFormat/>
    <w:uiPriority w:val="39"/>
    <w:pPr>
      <w:widowControl/>
      <w:spacing w:after="100" w:line="259" w:lineRule="auto"/>
      <w:ind w:left="440"/>
      <w:jc w:val="left"/>
    </w:pPr>
    <w:rPr>
      <w:rFonts w:cs="Times New Roman"/>
      <w:kern w:val="0"/>
      <w:sz w:val="22"/>
    </w:rPr>
  </w:style>
  <w:style w:type="paragraph" w:styleId="16">
    <w:name w:val="Plain Text"/>
    <w:basedOn w:val="1"/>
    <w:link w:val="69"/>
    <w:qFormat/>
    <w:uiPriority w:val="0"/>
    <w:rPr>
      <w:rFonts w:ascii="宋体" w:hAnsi="Courier New" w:eastAsia="宋体"/>
    </w:rPr>
  </w:style>
  <w:style w:type="paragraph" w:styleId="17">
    <w:name w:val="Date"/>
    <w:basedOn w:val="1"/>
    <w:next w:val="1"/>
    <w:link w:val="42"/>
    <w:unhideWhenUsed/>
    <w:qFormat/>
    <w:uiPriority w:val="0"/>
    <w:pPr>
      <w:ind w:left="100" w:leftChars="2500"/>
    </w:pPr>
  </w:style>
  <w:style w:type="paragraph" w:styleId="18">
    <w:name w:val="Body Text Indent 2"/>
    <w:basedOn w:val="1"/>
    <w:link w:val="79"/>
    <w:qFormat/>
    <w:uiPriority w:val="0"/>
    <w:pPr>
      <w:ind w:left="-140" w:firstLine="560"/>
      <w:jc w:val="left"/>
      <w:outlineLvl w:val="0"/>
    </w:pPr>
    <w:rPr>
      <w:rFonts w:ascii="Times New Roman" w:hAnsi="Times New Roman" w:eastAsia="宋体" w:cs="Times New Roman"/>
      <w:sz w:val="28"/>
      <w:szCs w:val="20"/>
    </w:rPr>
  </w:style>
  <w:style w:type="paragraph" w:styleId="19">
    <w:name w:val="Balloon Text"/>
    <w:basedOn w:val="1"/>
    <w:link w:val="41"/>
    <w:unhideWhenUsed/>
    <w:qFormat/>
    <w:uiPriority w:val="0"/>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adjustRightInd w:val="0"/>
      <w:snapToGrid w:val="0"/>
      <w:spacing w:line="280" w:lineRule="exact"/>
      <w:jc w:val="center"/>
    </w:pPr>
    <w:rPr>
      <w:rFonts w:ascii="Times New Roman" w:hAnsi="Times New Roman" w:eastAsia="宋体" w:cs="Times New Roman"/>
      <w:sz w:val="24"/>
      <w:szCs w:val="20"/>
    </w:rPr>
  </w:style>
  <w:style w:type="paragraph" w:styleId="23">
    <w:name w:val="List"/>
    <w:basedOn w:val="1"/>
    <w:qFormat/>
    <w:uiPriority w:val="0"/>
    <w:pPr>
      <w:spacing w:line="360" w:lineRule="exact"/>
      <w:ind w:firstLine="38" w:firstLineChars="18"/>
      <w:jc w:val="left"/>
    </w:pPr>
    <w:rPr>
      <w:rFonts w:ascii="宋体" w:hAnsi="Times New Roman" w:eastAsia="宋体" w:cs="Times New Roman"/>
      <w:szCs w:val="21"/>
    </w:rPr>
  </w:style>
  <w:style w:type="paragraph" w:styleId="24">
    <w:name w:val="Body Text Indent 3"/>
    <w:basedOn w:val="1"/>
    <w:link w:val="78"/>
    <w:qFormat/>
    <w:uiPriority w:val="0"/>
    <w:pPr>
      <w:ind w:firstLine="540"/>
    </w:pPr>
    <w:rPr>
      <w:rFonts w:hint="eastAsia" w:ascii="宋体" w:hAnsi="Times New Roman" w:eastAsia="宋体" w:cs="Times New Roman"/>
      <w:sz w:val="28"/>
      <w:szCs w:val="20"/>
    </w:rPr>
  </w:style>
  <w:style w:type="paragraph" w:styleId="25">
    <w:name w:val="toc 2"/>
    <w:basedOn w:val="1"/>
    <w:next w:val="1"/>
    <w:unhideWhenUsed/>
    <w:qFormat/>
    <w:uiPriority w:val="39"/>
    <w:pPr>
      <w:ind w:left="420" w:leftChars="200"/>
    </w:pPr>
  </w:style>
  <w:style w:type="paragraph" w:styleId="26">
    <w:name w:val="Body Text 2"/>
    <w:basedOn w:val="1"/>
    <w:link w:val="80"/>
    <w:qFormat/>
    <w:uiPriority w:val="0"/>
    <w:rPr>
      <w:rFonts w:ascii="Times New Roman" w:hAnsi="Times New Roman" w:eastAsia="宋体" w:cs="Times New Roman"/>
      <w:szCs w:val="20"/>
    </w:rPr>
  </w:style>
  <w:style w:type="paragraph" w:styleId="2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8">
    <w:name w:val="index 1"/>
    <w:basedOn w:val="1"/>
    <w:next w:val="1"/>
    <w:qFormat/>
    <w:uiPriority w:val="0"/>
    <w:pPr>
      <w:spacing w:line="192" w:lineRule="auto"/>
      <w:jc w:val="center"/>
    </w:pPr>
    <w:rPr>
      <w:rFonts w:ascii="宋体" w:hAnsi="宋体" w:eastAsia="宋体" w:cs="Times New Roman"/>
      <w:szCs w:val="20"/>
    </w:rPr>
  </w:style>
  <w:style w:type="character" w:styleId="30">
    <w:name w:val="Strong"/>
    <w:basedOn w:val="29"/>
    <w:qFormat/>
    <w:uiPriority w:val="0"/>
    <w:rPr>
      <w:b/>
      <w:bCs/>
    </w:rPr>
  </w:style>
  <w:style w:type="character" w:styleId="31">
    <w:name w:val="page number"/>
    <w:basedOn w:val="29"/>
    <w:qFormat/>
    <w:uiPriority w:val="0"/>
  </w:style>
  <w:style w:type="character" w:styleId="32">
    <w:name w:val="Emphasis"/>
    <w:basedOn w:val="29"/>
    <w:qFormat/>
    <w:uiPriority w:val="0"/>
    <w:rPr>
      <w:i/>
      <w:iCs/>
    </w:rPr>
  </w:style>
  <w:style w:type="character" w:styleId="33">
    <w:name w:val="Hyperlink"/>
    <w:basedOn w:val="29"/>
    <w:qFormat/>
    <w:uiPriority w:val="99"/>
    <w:rPr>
      <w:color w:val="000000"/>
      <w:u w:val="single"/>
    </w:rPr>
  </w:style>
  <w:style w:type="character" w:styleId="34">
    <w:name w:val="annotation reference"/>
    <w:basedOn w:val="29"/>
    <w:qFormat/>
    <w:uiPriority w:val="0"/>
    <w:rPr>
      <w:sz w:val="21"/>
      <w:szCs w:val="21"/>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标题 1 Char"/>
    <w:basedOn w:val="29"/>
    <w:link w:val="3"/>
    <w:qFormat/>
    <w:uiPriority w:val="0"/>
    <w:rPr>
      <w:rFonts w:ascii="宋体" w:hAnsi="宋体" w:eastAsia="宋体"/>
      <w:b/>
      <w:sz w:val="30"/>
      <w:szCs w:val="30"/>
    </w:rPr>
  </w:style>
  <w:style w:type="character" w:customStyle="1" w:styleId="38">
    <w:name w:val="标题 2 Char"/>
    <w:basedOn w:val="29"/>
    <w:link w:val="4"/>
    <w:qFormat/>
    <w:uiPriority w:val="0"/>
    <w:rPr>
      <w:rFonts w:ascii="宋体" w:hAnsi="宋体" w:eastAsia="宋体"/>
      <w:b/>
      <w:sz w:val="28"/>
      <w:szCs w:val="30"/>
    </w:rPr>
  </w:style>
  <w:style w:type="character" w:customStyle="1" w:styleId="39">
    <w:name w:val="标题 3 Char"/>
    <w:basedOn w:val="29"/>
    <w:link w:val="5"/>
    <w:qFormat/>
    <w:uiPriority w:val="0"/>
    <w:rPr>
      <w:rFonts w:ascii="宋体" w:hAnsi="宋体" w:eastAsia="宋体"/>
      <w:sz w:val="24"/>
      <w:szCs w:val="24"/>
    </w:rPr>
  </w:style>
  <w:style w:type="character" w:customStyle="1" w:styleId="40">
    <w:name w:val="标题 4 Char"/>
    <w:basedOn w:val="29"/>
    <w:link w:val="2"/>
    <w:qFormat/>
    <w:uiPriority w:val="0"/>
    <w:rPr>
      <w:rFonts w:ascii="Arial" w:hAnsi="Arial" w:eastAsia="黑体" w:cs="Times New Roman"/>
      <w:b/>
      <w:bCs/>
      <w:sz w:val="28"/>
      <w:szCs w:val="28"/>
    </w:rPr>
  </w:style>
  <w:style w:type="character" w:customStyle="1" w:styleId="41">
    <w:name w:val="批注框文本 Char"/>
    <w:basedOn w:val="29"/>
    <w:link w:val="19"/>
    <w:qFormat/>
    <w:uiPriority w:val="0"/>
    <w:rPr>
      <w:sz w:val="18"/>
      <w:szCs w:val="18"/>
    </w:rPr>
  </w:style>
  <w:style w:type="character" w:customStyle="1" w:styleId="42">
    <w:name w:val="日期 Char"/>
    <w:basedOn w:val="29"/>
    <w:link w:val="17"/>
    <w:qFormat/>
    <w:uiPriority w:val="0"/>
  </w:style>
  <w:style w:type="character" w:customStyle="1" w:styleId="43">
    <w:name w:val="页眉 Char"/>
    <w:basedOn w:val="29"/>
    <w:link w:val="21"/>
    <w:qFormat/>
    <w:uiPriority w:val="0"/>
    <w:rPr>
      <w:sz w:val="18"/>
      <w:szCs w:val="18"/>
    </w:rPr>
  </w:style>
  <w:style w:type="character" w:customStyle="1" w:styleId="44">
    <w:name w:val="页脚 Char"/>
    <w:basedOn w:val="29"/>
    <w:link w:val="20"/>
    <w:qFormat/>
    <w:uiPriority w:val="99"/>
    <w:rPr>
      <w:sz w:val="18"/>
      <w:szCs w:val="18"/>
    </w:rPr>
  </w:style>
  <w:style w:type="character" w:customStyle="1" w:styleId="45">
    <w:name w:val="apple-converted-space"/>
    <w:basedOn w:val="29"/>
    <w:qFormat/>
    <w:uiPriority w:val="0"/>
  </w:style>
  <w:style w:type="character" w:customStyle="1" w:styleId="46">
    <w:name w:val="表内容@ Char"/>
    <w:basedOn w:val="29"/>
    <w:link w:val="47"/>
    <w:qFormat/>
    <w:uiPriority w:val="0"/>
    <w:rPr>
      <w:rFonts w:ascii="宋体" w:hAnsi="宋体" w:eastAsia="宋体" w:cs="Arial"/>
      <w:szCs w:val="21"/>
    </w:rPr>
  </w:style>
  <w:style w:type="paragraph" w:customStyle="1" w:styleId="47">
    <w:name w:val="表内容@"/>
    <w:basedOn w:val="1"/>
    <w:link w:val="46"/>
    <w:qFormat/>
    <w:uiPriority w:val="0"/>
    <w:pPr>
      <w:adjustRightInd w:val="0"/>
      <w:jc w:val="center"/>
    </w:pPr>
    <w:rPr>
      <w:rFonts w:ascii="宋体" w:hAnsi="宋体" w:eastAsia="宋体" w:cs="Arial"/>
      <w:szCs w:val="21"/>
    </w:rPr>
  </w:style>
  <w:style w:type="character" w:customStyle="1" w:styleId="48">
    <w:name w:val="t1"/>
    <w:qFormat/>
    <w:uiPriority w:val="0"/>
    <w:rPr>
      <w:sz w:val="28"/>
      <w:szCs w:val="28"/>
    </w:rPr>
  </w:style>
  <w:style w:type="character" w:customStyle="1" w:styleId="49">
    <w:name w:val="批注文字 Char"/>
    <w:basedOn w:val="29"/>
    <w:link w:val="7"/>
    <w:qFormat/>
    <w:uiPriority w:val="0"/>
    <w:rPr>
      <w:szCs w:val="24"/>
    </w:rPr>
  </w:style>
  <w:style w:type="character" w:customStyle="1" w:styleId="50">
    <w:name w:val="样式 正文@ + 首行缩进:  2 字符2 Char"/>
    <w:basedOn w:val="29"/>
    <w:link w:val="51"/>
    <w:qFormat/>
    <w:uiPriority w:val="0"/>
    <w:rPr>
      <w:rFonts w:ascii="宋体" w:hAnsi="宋体" w:eastAsia="宋体" w:cs="宋体"/>
      <w:sz w:val="24"/>
    </w:rPr>
  </w:style>
  <w:style w:type="paragraph" w:customStyle="1" w:styleId="51">
    <w:name w:val="样式 正文@ + 首行缩进:  2 字符2"/>
    <w:basedOn w:val="1"/>
    <w:link w:val="50"/>
    <w:qFormat/>
    <w:uiPriority w:val="0"/>
    <w:pPr>
      <w:spacing w:line="360" w:lineRule="auto"/>
      <w:ind w:firstLine="480" w:firstLineChars="200"/>
    </w:pPr>
    <w:rPr>
      <w:rFonts w:ascii="宋体" w:hAnsi="宋体" w:eastAsia="宋体" w:cs="宋体"/>
      <w:sz w:val="24"/>
    </w:rPr>
  </w:style>
  <w:style w:type="character" w:customStyle="1" w:styleId="52">
    <w:name w:val="样式 样式 正文@ + 首行缩进:  2 字符 字距调整小四 紧缩量  0.2 磅 + 首行缩进:  2 字符 Char"/>
    <w:basedOn w:val="29"/>
    <w:link w:val="53"/>
    <w:qFormat/>
    <w:uiPriority w:val="0"/>
    <w:rPr>
      <w:rFonts w:ascii="宋体" w:hAnsi="宋体" w:eastAsia="宋体" w:cs="宋体"/>
      <w:kern w:val="24"/>
      <w:sz w:val="24"/>
      <w:szCs w:val="24"/>
    </w:rPr>
  </w:style>
  <w:style w:type="paragraph" w:customStyle="1" w:styleId="53">
    <w:name w:val="样式 样式 正文@ + 首行缩进:  2 字符 字距调整小四 紧缩量  0.2 磅 + 首行缩进:  2 字符"/>
    <w:basedOn w:val="1"/>
    <w:link w:val="52"/>
    <w:qFormat/>
    <w:uiPriority w:val="0"/>
    <w:pPr>
      <w:spacing w:line="360" w:lineRule="auto"/>
      <w:ind w:firstLine="480" w:firstLineChars="200"/>
    </w:pPr>
    <w:rPr>
      <w:rFonts w:ascii="宋体" w:hAnsi="宋体" w:eastAsia="宋体" w:cs="宋体"/>
      <w:kern w:val="24"/>
      <w:sz w:val="24"/>
      <w:szCs w:val="24"/>
    </w:rPr>
  </w:style>
  <w:style w:type="character" w:customStyle="1" w:styleId="54">
    <w:name w:val="d1"/>
    <w:basedOn w:val="29"/>
    <w:qFormat/>
    <w:uiPriority w:val="0"/>
    <w:rPr>
      <w:rFonts w:hint="default" w:ascii="ˎ̥" w:hAnsi="ˎ̥"/>
      <w:color w:val="5C5C5C"/>
      <w:sz w:val="23"/>
      <w:szCs w:val="23"/>
      <w:u w:val="none"/>
    </w:rPr>
  </w:style>
  <w:style w:type="character" w:customStyle="1" w:styleId="55">
    <w:name w:val="正文2 Char Char"/>
    <w:basedOn w:val="29"/>
    <w:link w:val="56"/>
    <w:qFormat/>
    <w:uiPriority w:val="0"/>
    <w:rPr>
      <w:spacing w:val="18"/>
      <w:sz w:val="32"/>
    </w:rPr>
  </w:style>
  <w:style w:type="paragraph" w:customStyle="1" w:styleId="56">
    <w:name w:val="正文2"/>
    <w:link w:val="55"/>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character" w:customStyle="1" w:styleId="57">
    <w:name w:val="表头 Char"/>
    <w:basedOn w:val="29"/>
    <w:link w:val="58"/>
    <w:qFormat/>
    <w:uiPriority w:val="0"/>
    <w:rPr>
      <w:rFonts w:ascii="黑体" w:eastAsia="黑体"/>
      <w:sz w:val="24"/>
    </w:rPr>
  </w:style>
  <w:style w:type="paragraph" w:customStyle="1" w:styleId="58">
    <w:name w:val="表头"/>
    <w:basedOn w:val="1"/>
    <w:link w:val="57"/>
    <w:qFormat/>
    <w:uiPriority w:val="0"/>
    <w:pPr>
      <w:spacing w:line="360" w:lineRule="auto"/>
      <w:jc w:val="center"/>
    </w:pPr>
    <w:rPr>
      <w:rFonts w:ascii="黑体" w:eastAsia="黑体"/>
      <w:sz w:val="24"/>
    </w:rPr>
  </w:style>
  <w:style w:type="character" w:customStyle="1" w:styleId="59">
    <w:name w:val="样式 表图头@ + 段前: 0.5 行 Char"/>
    <w:basedOn w:val="29"/>
    <w:link w:val="60"/>
    <w:qFormat/>
    <w:uiPriority w:val="0"/>
    <w:rPr>
      <w:rFonts w:ascii="宋体" w:hAnsi="宋体" w:eastAsia="宋体" w:cs="宋体"/>
    </w:rPr>
  </w:style>
  <w:style w:type="paragraph" w:customStyle="1" w:styleId="60">
    <w:name w:val="样式 表图头@ + 段前: 0.5 行"/>
    <w:basedOn w:val="1"/>
    <w:link w:val="59"/>
    <w:qFormat/>
    <w:uiPriority w:val="0"/>
    <w:pPr>
      <w:adjustRightInd w:val="0"/>
      <w:jc w:val="center"/>
    </w:pPr>
    <w:rPr>
      <w:rFonts w:ascii="宋体" w:hAnsi="宋体" w:eastAsia="宋体" w:cs="宋体"/>
    </w:rPr>
  </w:style>
  <w:style w:type="character" w:customStyle="1" w:styleId="61">
    <w:name w:val="style5"/>
    <w:basedOn w:val="29"/>
    <w:qFormat/>
    <w:uiPriority w:val="0"/>
  </w:style>
  <w:style w:type="character" w:customStyle="1" w:styleId="62">
    <w:name w:val="正文1 Char"/>
    <w:basedOn w:val="29"/>
    <w:link w:val="63"/>
    <w:qFormat/>
    <w:uiPriority w:val="0"/>
    <w:rPr>
      <w:rFonts w:eastAsia="宋体"/>
    </w:rPr>
  </w:style>
  <w:style w:type="paragraph" w:customStyle="1" w:styleId="63">
    <w:name w:val="正文1"/>
    <w:basedOn w:val="1"/>
    <w:link w:val="62"/>
    <w:qFormat/>
    <w:uiPriority w:val="0"/>
    <w:pPr>
      <w:adjustRightInd w:val="0"/>
      <w:snapToGrid w:val="0"/>
      <w:spacing w:line="500" w:lineRule="atLeast"/>
      <w:ind w:firstLine="567"/>
    </w:pPr>
    <w:rPr>
      <w:rFonts w:eastAsia="宋体"/>
    </w:rPr>
  </w:style>
  <w:style w:type="character" w:customStyle="1" w:styleId="64">
    <w:name w:val="样式2 Char Char"/>
    <w:basedOn w:val="29"/>
    <w:link w:val="65"/>
    <w:qFormat/>
    <w:uiPriority w:val="0"/>
    <w:rPr>
      <w:rFonts w:ascii="黑体" w:hAnsi="宋体" w:eastAsia="黑体"/>
      <w:bCs/>
      <w:sz w:val="24"/>
      <w:szCs w:val="24"/>
    </w:rPr>
  </w:style>
  <w:style w:type="paragraph" w:customStyle="1" w:styleId="65">
    <w:name w:val="样式2"/>
    <w:basedOn w:val="1"/>
    <w:link w:val="64"/>
    <w:qFormat/>
    <w:uiPriority w:val="0"/>
    <w:pPr>
      <w:spacing w:line="360" w:lineRule="auto"/>
      <w:ind w:firstLine="840" w:firstLineChars="350"/>
    </w:pPr>
    <w:rPr>
      <w:rFonts w:ascii="黑体" w:hAnsi="宋体" w:eastAsia="黑体"/>
      <w:bCs/>
      <w:sz w:val="24"/>
      <w:szCs w:val="24"/>
    </w:rPr>
  </w:style>
  <w:style w:type="character" w:customStyle="1" w:styleId="66">
    <w:name w:val="正文缩进 Char"/>
    <w:basedOn w:val="29"/>
    <w:link w:val="8"/>
    <w:qFormat/>
    <w:uiPriority w:val="0"/>
    <w:rPr>
      <w:rFonts w:eastAsia="宋体"/>
      <w:szCs w:val="24"/>
    </w:rPr>
  </w:style>
  <w:style w:type="character" w:customStyle="1" w:styleId="67">
    <w:name w:val="题注 Char"/>
    <w:basedOn w:val="29"/>
    <w:link w:val="9"/>
    <w:qFormat/>
    <w:uiPriority w:val="0"/>
    <w:rPr>
      <w:rFonts w:ascii="宋体" w:hAnsi="Arial" w:eastAsia="宋体" w:cs="Arial"/>
    </w:rPr>
  </w:style>
  <w:style w:type="character" w:customStyle="1" w:styleId="68">
    <w:name w:val="纯文本 Char"/>
    <w:qFormat/>
    <w:uiPriority w:val="0"/>
    <w:rPr>
      <w:rFonts w:ascii="宋体" w:hAnsi="Courier New" w:eastAsia="宋体"/>
      <w:kern w:val="2"/>
      <w:sz w:val="21"/>
      <w:lang w:val="en-US" w:eastAsia="zh-CN" w:bidi="ar-SA"/>
    </w:rPr>
  </w:style>
  <w:style w:type="character" w:customStyle="1" w:styleId="69">
    <w:name w:val="纯文本 Char1"/>
    <w:link w:val="16"/>
    <w:qFormat/>
    <w:uiPriority w:val="0"/>
    <w:rPr>
      <w:rFonts w:ascii="宋体" w:hAnsi="Courier New" w:eastAsia="宋体"/>
    </w:rPr>
  </w:style>
  <w:style w:type="character" w:customStyle="1" w:styleId="70">
    <w:name w:val="批注主题 Char"/>
    <w:basedOn w:val="49"/>
    <w:link w:val="6"/>
    <w:qFormat/>
    <w:uiPriority w:val="0"/>
    <w:rPr>
      <w:b/>
      <w:bCs/>
      <w:szCs w:val="24"/>
    </w:rPr>
  </w:style>
  <w:style w:type="character" w:customStyle="1" w:styleId="71">
    <w:name w:val="正文文本 3 Char"/>
    <w:basedOn w:val="29"/>
    <w:link w:val="11"/>
    <w:qFormat/>
    <w:uiPriority w:val="0"/>
    <w:rPr>
      <w:rFonts w:ascii="Times New Roman" w:hAnsi="Times New Roman" w:eastAsia="宋体" w:cs="Times New Roman"/>
      <w:sz w:val="16"/>
      <w:szCs w:val="16"/>
    </w:rPr>
  </w:style>
  <w:style w:type="character" w:customStyle="1" w:styleId="72">
    <w:name w:val="文档结构图 Char"/>
    <w:basedOn w:val="29"/>
    <w:link w:val="10"/>
    <w:semiHidden/>
    <w:qFormat/>
    <w:uiPriority w:val="0"/>
    <w:rPr>
      <w:rFonts w:ascii="Times New Roman" w:hAnsi="Times New Roman" w:eastAsia="宋体" w:cs="Times New Roman"/>
      <w:szCs w:val="24"/>
      <w:shd w:val="clear" w:color="auto" w:fill="000080"/>
    </w:rPr>
  </w:style>
  <w:style w:type="character" w:customStyle="1" w:styleId="73">
    <w:name w:val="批注文字 字符1"/>
    <w:basedOn w:val="29"/>
    <w:semiHidden/>
    <w:qFormat/>
    <w:uiPriority w:val="99"/>
  </w:style>
  <w:style w:type="character" w:customStyle="1" w:styleId="74">
    <w:name w:val="批注主题 字符1"/>
    <w:basedOn w:val="73"/>
    <w:semiHidden/>
    <w:qFormat/>
    <w:uiPriority w:val="99"/>
    <w:rPr>
      <w:b/>
      <w:bCs/>
    </w:rPr>
  </w:style>
  <w:style w:type="character" w:customStyle="1" w:styleId="75">
    <w:name w:val="正文文本 Char"/>
    <w:basedOn w:val="29"/>
    <w:link w:val="12"/>
    <w:qFormat/>
    <w:uiPriority w:val="0"/>
    <w:rPr>
      <w:rFonts w:ascii="Times New Roman" w:hAnsi="Times New Roman" w:eastAsia="宋体" w:cs="Times New Roman"/>
      <w:sz w:val="32"/>
      <w:szCs w:val="20"/>
    </w:rPr>
  </w:style>
  <w:style w:type="character" w:customStyle="1" w:styleId="76">
    <w:name w:val="正文文本缩进 Char"/>
    <w:basedOn w:val="29"/>
    <w:link w:val="13"/>
    <w:qFormat/>
    <w:uiPriority w:val="0"/>
    <w:rPr>
      <w:rFonts w:ascii="宋体" w:hAnsi="Times New Roman" w:eastAsia="宋体" w:cs="Times New Roman"/>
      <w:sz w:val="24"/>
      <w:szCs w:val="24"/>
    </w:rPr>
  </w:style>
  <w:style w:type="character" w:customStyle="1" w:styleId="77">
    <w:name w:val="纯文本 字符1"/>
    <w:basedOn w:val="29"/>
    <w:semiHidden/>
    <w:qFormat/>
    <w:uiPriority w:val="99"/>
    <w:rPr>
      <w:rFonts w:hAnsi="Courier New" w:cs="Courier New" w:asciiTheme="minorEastAsia"/>
    </w:rPr>
  </w:style>
  <w:style w:type="character" w:customStyle="1" w:styleId="78">
    <w:name w:val="正文文本缩进 3 Char"/>
    <w:basedOn w:val="29"/>
    <w:link w:val="24"/>
    <w:qFormat/>
    <w:uiPriority w:val="0"/>
    <w:rPr>
      <w:rFonts w:ascii="宋体" w:hAnsi="Times New Roman" w:eastAsia="宋体" w:cs="Times New Roman"/>
      <w:sz w:val="28"/>
      <w:szCs w:val="20"/>
    </w:rPr>
  </w:style>
  <w:style w:type="character" w:customStyle="1" w:styleId="79">
    <w:name w:val="正文文本缩进 2 Char"/>
    <w:basedOn w:val="29"/>
    <w:link w:val="18"/>
    <w:qFormat/>
    <w:uiPriority w:val="0"/>
    <w:rPr>
      <w:rFonts w:ascii="Times New Roman" w:hAnsi="Times New Roman" w:eastAsia="宋体" w:cs="Times New Roman"/>
      <w:sz w:val="28"/>
      <w:szCs w:val="20"/>
    </w:rPr>
  </w:style>
  <w:style w:type="character" w:customStyle="1" w:styleId="80">
    <w:name w:val="正文文本 2 Char"/>
    <w:basedOn w:val="29"/>
    <w:link w:val="26"/>
    <w:qFormat/>
    <w:uiPriority w:val="0"/>
    <w:rPr>
      <w:rFonts w:ascii="Times New Roman" w:hAnsi="Times New Roman" w:eastAsia="宋体" w:cs="Times New Roman"/>
      <w:szCs w:val="20"/>
    </w:rPr>
  </w:style>
  <w:style w:type="paragraph" w:customStyle="1" w:styleId="81">
    <w:name w:val="文"/>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82">
    <w:name w:val="CM6"/>
    <w:basedOn w:val="83"/>
    <w:next w:val="83"/>
    <w:qFormat/>
    <w:uiPriority w:val="0"/>
    <w:pPr>
      <w:spacing w:line="626" w:lineRule="atLeast"/>
    </w:pPr>
    <w:rPr>
      <w:rFonts w:hAnsi="Times New Roman" w:cs="Times New Roman"/>
      <w:color w:val="auto"/>
    </w:rPr>
  </w:style>
  <w:style w:type="paragraph" w:customStyle="1" w:styleId="83">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84">
    <w:name w:val="xl28"/>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0"/>
    </w:rPr>
  </w:style>
  <w:style w:type="paragraph" w:customStyle="1" w:styleId="85">
    <w:name w:val="样式3"/>
    <w:basedOn w:val="1"/>
    <w:qFormat/>
    <w:uiPriority w:val="0"/>
    <w:pPr>
      <w:spacing w:line="360" w:lineRule="auto"/>
      <w:ind w:firstLine="436" w:firstLineChars="200"/>
    </w:pPr>
    <w:rPr>
      <w:rFonts w:ascii="宋体" w:hAnsi="宋体" w:eastAsia="宋体" w:cs="宋体"/>
      <w:kern w:val="24"/>
      <w:sz w:val="24"/>
      <w:szCs w:val="24"/>
    </w:rPr>
  </w:style>
  <w:style w:type="paragraph" w:customStyle="1" w:styleId="86">
    <w:name w:val="p0"/>
    <w:basedOn w:val="1"/>
    <w:qFormat/>
    <w:uiPriority w:val="0"/>
    <w:pPr>
      <w:widowControl/>
    </w:pPr>
    <w:rPr>
      <w:rFonts w:hint="eastAsia" w:ascii="Times New Roman" w:hAnsi="Times New Roman" w:eastAsia="宋体" w:cs="Times New Roman"/>
      <w:sz w:val="24"/>
      <w:szCs w:val="24"/>
    </w:rPr>
  </w:style>
  <w:style w:type="paragraph" w:customStyle="1" w:styleId="87">
    <w:name w:val="法规"/>
    <w:basedOn w:val="1"/>
    <w:qFormat/>
    <w:uiPriority w:val="0"/>
    <w:pPr>
      <w:tabs>
        <w:tab w:val="left" w:pos="400"/>
      </w:tabs>
      <w:spacing w:line="440" w:lineRule="exact"/>
      <w:ind w:firstLine="400"/>
    </w:pPr>
    <w:rPr>
      <w:rFonts w:ascii="Times New Roman" w:hAnsi="Times New Roman" w:eastAsia="宋体" w:cs="Times New Roman"/>
      <w:sz w:val="25"/>
      <w:szCs w:val="20"/>
    </w:rPr>
  </w:style>
  <w:style w:type="paragraph" w:customStyle="1" w:styleId="88">
    <w:name w:val="CM3"/>
    <w:basedOn w:val="83"/>
    <w:next w:val="83"/>
    <w:qFormat/>
    <w:uiPriority w:val="0"/>
    <w:pPr>
      <w:spacing w:line="468" w:lineRule="atLeast"/>
    </w:pPr>
    <w:rPr>
      <w:rFonts w:hAnsi="Times New Roman" w:cs="Times New Roman"/>
      <w:color w:val="auto"/>
    </w:rPr>
  </w:style>
  <w:style w:type="paragraph" w:customStyle="1" w:styleId="89">
    <w:name w:val="CM7"/>
    <w:basedOn w:val="83"/>
    <w:next w:val="83"/>
    <w:qFormat/>
    <w:uiPriority w:val="0"/>
    <w:pPr>
      <w:spacing w:line="471" w:lineRule="atLeast"/>
    </w:pPr>
    <w:rPr>
      <w:rFonts w:hAnsi="Times New Roman" w:cs="Times New Roman"/>
      <w:color w:val="auto"/>
    </w:rPr>
  </w:style>
  <w:style w:type="paragraph" w:customStyle="1" w:styleId="90">
    <w:name w:val="样式1"/>
    <w:basedOn w:val="1"/>
    <w:qFormat/>
    <w:uiPriority w:val="0"/>
    <w:pPr>
      <w:spacing w:line="360" w:lineRule="exact"/>
      <w:ind w:firstLine="420" w:firstLineChars="200"/>
    </w:pPr>
    <w:rPr>
      <w:rFonts w:ascii="Times New Roman" w:hAnsi="Times New Roman" w:eastAsia="宋体" w:cs="Times New Roman"/>
      <w:szCs w:val="24"/>
    </w:rPr>
  </w:style>
  <w:style w:type="paragraph" w:customStyle="1" w:styleId="91">
    <w:name w:val="CM8"/>
    <w:basedOn w:val="83"/>
    <w:next w:val="83"/>
    <w:qFormat/>
    <w:uiPriority w:val="0"/>
    <w:pPr>
      <w:spacing w:line="436" w:lineRule="atLeast"/>
    </w:pPr>
    <w:rPr>
      <w:rFonts w:ascii="仿宋_GB2312" w:hAnsi="Times New Roman" w:eastAsia="仿宋_GB2312" w:cs="Times New Roman"/>
      <w:color w:val="auto"/>
    </w:rPr>
  </w:style>
  <w:style w:type="paragraph" w:customStyle="1" w:styleId="92">
    <w:name w:val="Char1"/>
    <w:basedOn w:val="1"/>
    <w:qFormat/>
    <w:uiPriority w:val="0"/>
    <w:rPr>
      <w:rFonts w:ascii="Times New Roman" w:hAnsi="Times New Roman" w:eastAsia="宋体" w:cs="Times New Roman"/>
      <w:szCs w:val="24"/>
    </w:rPr>
  </w:style>
  <w:style w:type="paragraph" w:customStyle="1" w:styleId="93">
    <w:name w:val="2.1.1"/>
    <w:basedOn w:val="1"/>
    <w:qFormat/>
    <w:uiPriority w:val="0"/>
    <w:rPr>
      <w:rFonts w:ascii="Times New Roman" w:hAnsi="Times New Roman" w:eastAsia="宋体" w:cs="Times New Roman"/>
      <w:sz w:val="24"/>
      <w:szCs w:val="24"/>
    </w:rPr>
  </w:style>
  <w:style w:type="paragraph" w:customStyle="1" w:styleId="94">
    <w:name w:val="Char Char Char Char Char Char Char"/>
    <w:basedOn w:val="1"/>
    <w:qFormat/>
    <w:uiPriority w:val="0"/>
    <w:rPr>
      <w:rFonts w:ascii="Times New Roman" w:hAnsi="Times New Roman" w:eastAsia="宋体" w:cs="Times New Roman"/>
      <w:szCs w:val="24"/>
    </w:rPr>
  </w:style>
  <w:style w:type="paragraph" w:customStyle="1" w:styleId="95">
    <w:name w:val="表格文字"/>
    <w:basedOn w:val="1"/>
    <w:qFormat/>
    <w:uiPriority w:val="0"/>
    <w:pPr>
      <w:overflowPunct w:val="0"/>
      <w:topLinePunct/>
      <w:autoSpaceDE w:val="0"/>
      <w:autoSpaceDN w:val="0"/>
      <w:adjustRightInd w:val="0"/>
      <w:snapToGrid w:val="0"/>
      <w:spacing w:line="360" w:lineRule="exact"/>
      <w:jc w:val="center"/>
      <w:textAlignment w:val="baseline"/>
    </w:pPr>
    <w:rPr>
      <w:rFonts w:ascii="Times New Roman" w:hAnsi="Times New Roman" w:eastAsia="宋体" w:cs="Times New Roman"/>
      <w:spacing w:val="6"/>
      <w:kern w:val="0"/>
      <w:szCs w:val="20"/>
    </w:rPr>
  </w:style>
  <w:style w:type="paragraph" w:customStyle="1" w:styleId="96">
    <w:name w:val="CM112"/>
    <w:basedOn w:val="83"/>
    <w:next w:val="83"/>
    <w:qFormat/>
    <w:uiPriority w:val="0"/>
    <w:rPr>
      <w:rFonts w:ascii="仿宋_GB2312" w:hAnsi="Times New Roman" w:eastAsia="仿宋_GB2312" w:cs="Times New Roman"/>
      <w:color w:val="auto"/>
    </w:rPr>
  </w:style>
  <w:style w:type="paragraph" w:customStyle="1" w:styleId="97">
    <w:name w:val="正文内容"/>
    <w:basedOn w:val="1"/>
    <w:qFormat/>
    <w:uiPriority w:val="0"/>
    <w:pPr>
      <w:spacing w:line="360" w:lineRule="auto"/>
      <w:ind w:firstLine="624"/>
    </w:pPr>
    <w:rPr>
      <w:rFonts w:ascii="宋体" w:hAnsi="Times New Roman" w:eastAsia="宋体" w:cs="Times New Roman"/>
      <w:sz w:val="24"/>
      <w:szCs w:val="24"/>
    </w:rPr>
  </w:style>
  <w:style w:type="paragraph" w:customStyle="1" w:styleId="98">
    <w:name w:val="Char"/>
    <w:basedOn w:val="1"/>
    <w:qFormat/>
    <w:uiPriority w:val="0"/>
    <w:pPr>
      <w:widowControl/>
      <w:spacing w:after="160" w:line="240" w:lineRule="exact"/>
      <w:ind w:left="100" w:leftChars="-100" w:hanging="200" w:hangingChars="200"/>
      <w:jc w:val="left"/>
    </w:pPr>
    <w:rPr>
      <w:rFonts w:ascii="Times New Roman" w:hAnsi="Times New Roman" w:eastAsia="宋体" w:cs="Times New Roman"/>
      <w:szCs w:val="20"/>
    </w:rPr>
  </w:style>
  <w:style w:type="paragraph" w:customStyle="1" w:styleId="99">
    <w:name w:val="表格标题"/>
    <w:basedOn w:val="1"/>
    <w:qFormat/>
    <w:uiPriority w:val="0"/>
    <w:pPr>
      <w:spacing w:before="120"/>
      <w:jc w:val="center"/>
    </w:pPr>
    <w:rPr>
      <w:rFonts w:ascii="Times New Roman" w:hAnsi="Times New Roman" w:eastAsia="宋体" w:cs="Times New Roman"/>
      <w:sz w:val="24"/>
      <w:szCs w:val="20"/>
    </w:rPr>
  </w:style>
  <w:style w:type="paragraph" w:customStyle="1" w:styleId="100">
    <w:name w:val="大田正文"/>
    <w:basedOn w:val="13"/>
    <w:qFormat/>
    <w:uiPriority w:val="0"/>
    <w:pPr>
      <w:spacing w:line="500" w:lineRule="exact"/>
      <w:ind w:firstLine="567"/>
    </w:pPr>
    <w:rPr>
      <w:sz w:val="28"/>
      <w:szCs w:val="20"/>
    </w:rPr>
  </w:style>
  <w:style w:type="paragraph" w:customStyle="1" w:styleId="101">
    <w:name w:val="CM51"/>
    <w:basedOn w:val="83"/>
    <w:next w:val="83"/>
    <w:qFormat/>
    <w:uiPriority w:val="0"/>
    <w:rPr>
      <w:rFonts w:hAnsi="Times New Roman" w:cs="Times New Roman"/>
      <w:color w:val="auto"/>
    </w:rPr>
  </w:style>
  <w:style w:type="paragraph" w:styleId="102">
    <w:name w:val="List Paragraph"/>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03">
    <w:name w:val="Char2 Char Char Char"/>
    <w:basedOn w:val="1"/>
    <w:qFormat/>
    <w:uiPriority w:val="0"/>
    <w:pPr>
      <w:autoSpaceDE w:val="0"/>
      <w:autoSpaceDN w:val="0"/>
      <w:adjustRightInd w:val="0"/>
      <w:snapToGrid w:val="0"/>
      <w:spacing w:before="50" w:after="50" w:line="360" w:lineRule="auto"/>
      <w:ind w:firstLine="560" w:firstLineChars="200"/>
    </w:pPr>
    <w:rPr>
      <w:rFonts w:ascii="宋体" w:hAnsi="宋体" w:eastAsia="仿宋_GB2312" w:cs="Times New Roman"/>
      <w:color w:val="000000"/>
      <w:sz w:val="24"/>
      <w:szCs w:val="24"/>
    </w:rPr>
  </w:style>
  <w:style w:type="paragraph" w:customStyle="1" w:styleId="104">
    <w:name w:val="4"/>
    <w:basedOn w:val="1"/>
    <w:next w:val="16"/>
    <w:qFormat/>
    <w:uiPriority w:val="0"/>
    <w:rPr>
      <w:rFonts w:ascii="宋体" w:hAnsi="Courier New" w:eastAsia="宋体" w:cs="Courier New"/>
      <w:szCs w:val="21"/>
    </w:rPr>
  </w:style>
  <w:style w:type="paragraph" w:customStyle="1" w:styleId="105">
    <w:name w:val="CM5"/>
    <w:basedOn w:val="83"/>
    <w:next w:val="83"/>
    <w:qFormat/>
    <w:uiPriority w:val="0"/>
    <w:pPr>
      <w:spacing w:line="436" w:lineRule="atLeast"/>
    </w:pPr>
    <w:rPr>
      <w:rFonts w:ascii="仿宋_GB2312" w:hAnsi="Times New Roman" w:eastAsia="仿宋_GB2312" w:cs="Times New Roman"/>
      <w:color w:val="auto"/>
    </w:rPr>
  </w:style>
  <w:style w:type="paragraph" w:customStyle="1" w:styleId="106">
    <w:name w:val="样式 小四 行距: 1.5 倍行距 首行缩进:  2 字符"/>
    <w:basedOn w:val="1"/>
    <w:qFormat/>
    <w:uiPriority w:val="0"/>
    <w:pPr>
      <w:spacing w:line="500" w:lineRule="exact"/>
      <w:ind w:firstLine="480" w:firstLineChars="200"/>
    </w:pPr>
    <w:rPr>
      <w:rFonts w:ascii="Times New Roman" w:hAnsi="宋体" w:eastAsia="宋体" w:cs="Times New Roman"/>
      <w:sz w:val="24"/>
      <w:szCs w:val="20"/>
    </w:rPr>
  </w:style>
  <w:style w:type="paragraph" w:customStyle="1" w:styleId="107">
    <w:name w:val="报告表格"/>
    <w:basedOn w:val="1"/>
    <w:qFormat/>
    <w:uiPriority w:val="0"/>
    <w:pPr>
      <w:autoSpaceDE w:val="0"/>
      <w:autoSpaceDN w:val="0"/>
      <w:adjustRightInd w:val="0"/>
      <w:spacing w:before="40" w:after="40"/>
      <w:jc w:val="center"/>
      <w:textAlignment w:val="baseline"/>
    </w:pPr>
    <w:rPr>
      <w:rFonts w:ascii="Times New Roman" w:hAnsi="Times New Roman" w:eastAsia="宋体" w:cs="Times New Roman"/>
      <w:kern w:val="0"/>
      <w:szCs w:val="20"/>
    </w:rPr>
  </w:style>
  <w:style w:type="paragraph" w:customStyle="1" w:styleId="108">
    <w:name w:val="三级标题"/>
    <w:basedOn w:val="1"/>
    <w:qFormat/>
    <w:uiPriority w:val="0"/>
    <w:pPr>
      <w:spacing w:line="360" w:lineRule="auto"/>
    </w:pPr>
    <w:rPr>
      <w:rFonts w:ascii="宋体" w:hAnsi="宋体" w:eastAsia="宋体" w:cs="Times New Roman"/>
      <w:bCs/>
      <w:sz w:val="24"/>
      <w:szCs w:val="24"/>
    </w:rPr>
  </w:style>
  <w:style w:type="paragraph" w:customStyle="1" w:styleId="109">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110">
    <w:name w:val="默认段落字体 Para Char Char Char Char"/>
    <w:basedOn w:val="1"/>
    <w:qFormat/>
    <w:uiPriority w:val="0"/>
    <w:rPr>
      <w:rFonts w:ascii="Times New Roman" w:hAnsi="Times New Roman" w:eastAsia="宋体" w:cs="Times New Roman"/>
      <w:szCs w:val="21"/>
    </w:rPr>
  </w:style>
  <w:style w:type="paragraph" w:customStyle="1" w:styleId="111">
    <w:name w:val="CM40"/>
    <w:basedOn w:val="83"/>
    <w:next w:val="83"/>
    <w:qFormat/>
    <w:uiPriority w:val="0"/>
    <w:rPr>
      <w:rFonts w:hAnsi="Times New Roman" w:cs="Times New Roman"/>
      <w:color w:val="auto"/>
    </w:rPr>
  </w:style>
  <w:style w:type="paragraph" w:customStyle="1" w:styleId="112">
    <w:name w:val="CM109"/>
    <w:basedOn w:val="83"/>
    <w:next w:val="83"/>
    <w:uiPriority w:val="0"/>
    <w:rPr>
      <w:rFonts w:ascii="仿宋_GB2312" w:hAnsi="Times New Roman" w:eastAsia="仿宋_GB2312" w:cs="Times New Roman"/>
      <w:color w:val="auto"/>
    </w:rPr>
  </w:style>
  <w:style w:type="paragraph" w:customStyle="1" w:styleId="113">
    <w:name w:val="默认段落字体 Para Char Char Char Char Char Char Char Char Char Char Char Char1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14">
    <w:name w:val="TOC Heading"/>
    <w:basedOn w:val="3"/>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paragraph" w:customStyle="1" w:styleId="115">
    <w:name w:val="List Paragraph1"/>
    <w:basedOn w:val="1"/>
    <w:qFormat/>
    <w:uiPriority w:val="99"/>
    <w:pPr>
      <w:ind w:firstLine="420" w:firstLineChars="200"/>
    </w:pPr>
    <w:rPr>
      <w:rFonts w:ascii="Calibri" w:hAnsi="Calibri" w:eastAsia="宋体" w:cs="Times New Roman"/>
    </w:rPr>
  </w:style>
  <w:style w:type="table" w:customStyle="1" w:styleId="116">
    <w:name w:val="网格型1"/>
    <w:basedOn w:val="3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117">
    <w:name w:val="列出段落1"/>
    <w:basedOn w:val="1"/>
    <w:qFormat/>
    <w:uiPriority w:val="34"/>
    <w:pPr>
      <w:ind w:firstLine="420" w:firstLineChars="200"/>
    </w:pPr>
  </w:style>
  <w:style w:type="paragraph" w:customStyle="1" w:styleId="118">
    <w:name w:val="样式 标题 3 + 四号"/>
    <w:basedOn w:val="5"/>
    <w:qFormat/>
    <w:uiPriority w:val="0"/>
    <w:pPr>
      <w:adjustRightInd w:val="0"/>
      <w:snapToGrid w:val="0"/>
      <w:spacing w:before="0" w:after="0" w:line="360" w:lineRule="auto"/>
    </w:pPr>
    <w:rPr>
      <w:kern w:val="28"/>
      <w:sz w:val="28"/>
      <w:szCs w:val="28"/>
    </w:rPr>
  </w:style>
  <w:style w:type="paragraph" w:customStyle="1" w:styleId="119">
    <w:name w:val="正文样式1"/>
    <w:basedOn w:val="1"/>
    <w:qFormat/>
    <w:uiPriority w:val="0"/>
    <w:pPr>
      <w:spacing w:line="500" w:lineRule="exact"/>
      <w:ind w:firstLine="560" w:firstLineChars="200"/>
    </w:pPr>
    <w:rPr>
      <w:rFonts w:hAnsi="宋体" w:eastAsia="仿宋_GB2312"/>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C5BAE-0C12-4A6D-9E89-E07FD523454D}">
  <ds:schemaRefs/>
</ds:datastoreItem>
</file>

<file path=docProps/app.xml><?xml version="1.0" encoding="utf-8"?>
<Properties xmlns="http://schemas.openxmlformats.org/officeDocument/2006/extended-properties" xmlns:vt="http://schemas.openxmlformats.org/officeDocument/2006/docPropsVTypes">
  <Template>Normal</Template>
  <Pages>45</Pages>
  <Words>5312</Words>
  <Characters>30280</Characters>
  <Lines>252</Lines>
  <Paragraphs>71</Paragraphs>
  <ScaleCrop>false</ScaleCrop>
  <LinksUpToDate>false</LinksUpToDate>
  <CharactersWithSpaces>35521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2017-10-26T06:16:00Z</dcterms:created>
  <dc:creator>牛旭浩</dc:creator>
  <cp:lastModifiedBy>罗撒</cp:lastModifiedBy>
  <cp:lastPrinted>2018-01-18T12:05:00Z</cp:lastPrinted>
  <dcterms:modified xsi:type="dcterms:W3CDTF">2018-03-14T10:17:18Z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